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E62B" w14:textId="77777777" w:rsidR="00256790" w:rsidRDefault="00C656CA" w:rsidP="00306CFB">
      <w:pPr>
        <w:pStyle w:val="NoSpacing"/>
        <w:jc w:val="center"/>
        <w:rPr>
          <w:rFonts w:cstheme="minorHAnsi"/>
          <w:b/>
          <w:sz w:val="28"/>
          <w:szCs w:val="28"/>
        </w:rPr>
      </w:pPr>
      <w:r w:rsidRPr="00A2585A">
        <w:rPr>
          <w:rFonts w:cstheme="minorHAnsi"/>
          <w:b/>
          <w:sz w:val="28"/>
          <w:szCs w:val="28"/>
        </w:rPr>
        <w:t>SOP Template for Toxic Gas</w:t>
      </w:r>
      <w:r w:rsidR="005520BD">
        <w:rPr>
          <w:rFonts w:cstheme="minorHAnsi"/>
          <w:b/>
          <w:sz w:val="28"/>
          <w:szCs w:val="28"/>
        </w:rPr>
        <w:t>es</w:t>
      </w:r>
    </w:p>
    <w:p w14:paraId="49C2ADA0" w14:textId="77777777" w:rsidR="00306CFB" w:rsidRPr="00A2585A" w:rsidRDefault="00306CFB" w:rsidP="00306CFB">
      <w:pPr>
        <w:pStyle w:val="NoSpacing"/>
        <w:jc w:val="center"/>
        <w:rPr>
          <w:rFonts w:cstheme="minorHAnsi"/>
          <w:b/>
          <w:sz w:val="28"/>
          <w:szCs w:val="28"/>
        </w:rPr>
      </w:pPr>
    </w:p>
    <w:tbl>
      <w:tblPr>
        <w:tblStyle w:val="TableGrid"/>
        <w:tblW w:w="0" w:type="auto"/>
        <w:shd w:val="clear" w:color="auto" w:fill="CCFFCC"/>
        <w:tblLook w:val="04A0" w:firstRow="1" w:lastRow="0" w:firstColumn="1" w:lastColumn="0" w:noHBand="0" w:noVBand="1"/>
      </w:tblPr>
      <w:tblGrid>
        <w:gridCol w:w="2605"/>
        <w:gridCol w:w="6745"/>
      </w:tblGrid>
      <w:tr w:rsidR="00387606" w14:paraId="287F6E7C" w14:textId="77777777" w:rsidTr="00075CC3">
        <w:trPr>
          <w:trHeight w:val="504"/>
        </w:trPr>
        <w:tc>
          <w:tcPr>
            <w:tcW w:w="9350" w:type="dxa"/>
            <w:gridSpan w:val="2"/>
            <w:shd w:val="clear" w:color="auto" w:fill="CCFFCC"/>
            <w:vAlign w:val="center"/>
          </w:tcPr>
          <w:p w14:paraId="4C8BC132" w14:textId="77777777" w:rsidR="00387606" w:rsidRPr="008872F0" w:rsidRDefault="00387606" w:rsidP="00387606">
            <w:pPr>
              <w:pStyle w:val="NoSpacing"/>
              <w:numPr>
                <w:ilvl w:val="0"/>
                <w:numId w:val="30"/>
              </w:numPr>
              <w:rPr>
                <w:rFonts w:cstheme="minorHAnsi"/>
                <w:b/>
              </w:rPr>
            </w:pPr>
            <w:r w:rsidRPr="008872F0">
              <w:rPr>
                <w:rFonts w:cstheme="minorHAnsi"/>
                <w:b/>
              </w:rPr>
              <w:t>CONTACT INFORMATION</w:t>
            </w:r>
          </w:p>
        </w:tc>
      </w:tr>
      <w:tr w:rsidR="0094431D" w14:paraId="10F70AFB" w14:textId="77777777" w:rsidTr="00760C34">
        <w:trPr>
          <w:trHeight w:val="432"/>
        </w:trPr>
        <w:tc>
          <w:tcPr>
            <w:tcW w:w="2605" w:type="dxa"/>
            <w:shd w:val="clear" w:color="auto" w:fill="auto"/>
            <w:vAlign w:val="center"/>
          </w:tcPr>
          <w:p w14:paraId="3BBE6449" w14:textId="77777777" w:rsidR="0094431D" w:rsidRPr="00A93EA6" w:rsidRDefault="0094431D" w:rsidP="0094431D">
            <w:pPr>
              <w:pStyle w:val="NoSpacing"/>
              <w:jc w:val="both"/>
              <w:rPr>
                <w:rFonts w:cstheme="minorHAnsi"/>
                <w:b/>
              </w:rPr>
            </w:pPr>
            <w:r w:rsidRPr="00A93EA6">
              <w:rPr>
                <w:rFonts w:cs="Arial"/>
                <w:b/>
                <w:kern w:val="16"/>
              </w:rPr>
              <w:t>Procedure Title</w:t>
            </w:r>
          </w:p>
        </w:tc>
        <w:tc>
          <w:tcPr>
            <w:tcW w:w="6745" w:type="dxa"/>
            <w:shd w:val="clear" w:color="auto" w:fill="auto"/>
            <w:vAlign w:val="center"/>
          </w:tcPr>
          <w:p w14:paraId="121A2B2D" w14:textId="77777777" w:rsidR="0094431D" w:rsidRPr="00A971B6" w:rsidRDefault="0094431D" w:rsidP="0094431D">
            <w:pPr>
              <w:rPr>
                <w:rFonts w:ascii="Arial" w:hAnsi="Arial" w:cs="Arial"/>
                <w:b/>
                <w:bCs/>
                <w:color w:val="878787"/>
                <w:kern w:val="16"/>
                <w:sz w:val="20"/>
              </w:rPr>
            </w:pPr>
            <w:r w:rsidRPr="00EB2079">
              <w:rPr>
                <w:rFonts w:asciiTheme="minorHAnsi" w:eastAsiaTheme="minorHAnsi" w:hAnsiTheme="minorHAnsi" w:cstheme="minorHAnsi"/>
                <w:color w:val="8C8C8C"/>
                <w:sz w:val="22"/>
                <w:szCs w:val="22"/>
              </w:rPr>
              <w:t>[Specify – All guidance text in brackets may be deleted]</w:t>
            </w:r>
          </w:p>
        </w:tc>
      </w:tr>
      <w:tr w:rsidR="0094431D" w14:paraId="70CDF7FA" w14:textId="77777777" w:rsidTr="00760C34">
        <w:trPr>
          <w:trHeight w:val="432"/>
        </w:trPr>
        <w:tc>
          <w:tcPr>
            <w:tcW w:w="2605" w:type="dxa"/>
            <w:shd w:val="clear" w:color="auto" w:fill="auto"/>
            <w:vAlign w:val="center"/>
          </w:tcPr>
          <w:p w14:paraId="706D0A69" w14:textId="77777777" w:rsidR="0094431D" w:rsidRPr="00A93EA6" w:rsidRDefault="0094431D" w:rsidP="0094431D">
            <w:pPr>
              <w:rPr>
                <w:rFonts w:asciiTheme="minorHAnsi" w:hAnsiTheme="minorHAnsi" w:cs="Arial"/>
                <w:b/>
                <w:kern w:val="16"/>
                <w:sz w:val="22"/>
                <w:szCs w:val="22"/>
              </w:rPr>
            </w:pPr>
            <w:r w:rsidRPr="00A93EA6">
              <w:rPr>
                <w:rFonts w:asciiTheme="minorHAnsi" w:hAnsiTheme="minorHAnsi" w:cs="Arial"/>
                <w:b/>
                <w:kern w:val="16"/>
                <w:sz w:val="22"/>
                <w:szCs w:val="22"/>
              </w:rPr>
              <w:t>Procedure Author</w:t>
            </w:r>
          </w:p>
        </w:tc>
        <w:tc>
          <w:tcPr>
            <w:tcW w:w="6745" w:type="dxa"/>
            <w:shd w:val="clear" w:color="auto" w:fill="auto"/>
            <w:vAlign w:val="center"/>
          </w:tcPr>
          <w:p w14:paraId="22354612" w14:textId="77777777" w:rsidR="0094431D" w:rsidRPr="00A971B6" w:rsidRDefault="0094431D" w:rsidP="0094431D">
            <w:pPr>
              <w:rPr>
                <w:rFonts w:ascii="Arial" w:hAnsi="Arial" w:cs="Arial"/>
                <w:bCs/>
                <w:color w:val="787878"/>
                <w:kern w:val="16"/>
                <w:sz w:val="20"/>
              </w:rPr>
            </w:pPr>
            <w:r w:rsidRPr="00EB2079">
              <w:rPr>
                <w:rFonts w:asciiTheme="minorHAnsi" w:eastAsiaTheme="minorHAnsi" w:hAnsiTheme="minorHAnsi" w:cstheme="minorHAnsi"/>
                <w:color w:val="8C8C8C"/>
                <w:sz w:val="22"/>
                <w:szCs w:val="22"/>
              </w:rPr>
              <w:t>[Specify]</w:t>
            </w:r>
          </w:p>
        </w:tc>
      </w:tr>
      <w:tr w:rsidR="0094431D" w14:paraId="763DA0BF" w14:textId="77777777" w:rsidTr="00760C34">
        <w:trPr>
          <w:trHeight w:val="432"/>
        </w:trPr>
        <w:tc>
          <w:tcPr>
            <w:tcW w:w="2605" w:type="dxa"/>
            <w:shd w:val="clear" w:color="auto" w:fill="auto"/>
            <w:vAlign w:val="center"/>
          </w:tcPr>
          <w:p w14:paraId="28AF310D" w14:textId="77777777" w:rsidR="0094431D" w:rsidRPr="00A93EA6" w:rsidRDefault="0094431D" w:rsidP="0094431D">
            <w:pPr>
              <w:rPr>
                <w:rFonts w:asciiTheme="minorHAnsi" w:hAnsiTheme="minorHAnsi" w:cs="Arial"/>
                <w:b/>
                <w:kern w:val="16"/>
                <w:sz w:val="22"/>
                <w:szCs w:val="22"/>
              </w:rPr>
            </w:pPr>
            <w:r w:rsidRPr="00A93EA6">
              <w:rPr>
                <w:rFonts w:asciiTheme="minorHAnsi" w:hAnsiTheme="minorHAnsi" w:cs="Arial"/>
                <w:b/>
                <w:kern w:val="16"/>
                <w:sz w:val="22"/>
                <w:szCs w:val="22"/>
              </w:rPr>
              <w:t>Creation/Revision</w:t>
            </w:r>
            <w:r w:rsidR="000755F6" w:rsidRPr="00A93EA6">
              <w:rPr>
                <w:rFonts w:asciiTheme="minorHAnsi" w:hAnsiTheme="minorHAnsi" w:cs="Arial"/>
                <w:b/>
                <w:kern w:val="16"/>
                <w:sz w:val="22"/>
                <w:szCs w:val="22"/>
              </w:rPr>
              <w:t xml:space="preserve"> Date</w:t>
            </w:r>
          </w:p>
        </w:tc>
        <w:tc>
          <w:tcPr>
            <w:tcW w:w="6745" w:type="dxa"/>
            <w:shd w:val="clear" w:color="auto" w:fill="auto"/>
            <w:vAlign w:val="center"/>
          </w:tcPr>
          <w:p w14:paraId="63F983AE" w14:textId="77777777" w:rsidR="0094431D" w:rsidRPr="00EB2079" w:rsidRDefault="0094431D" w:rsidP="0094431D">
            <w:pPr>
              <w:rPr>
                <w:rFonts w:asciiTheme="minorHAnsi" w:eastAsiaTheme="minorHAnsi" w:hAnsiTheme="minorHAnsi" w:cstheme="minorHAnsi"/>
                <w:color w:val="8C8C8C"/>
                <w:sz w:val="22"/>
                <w:szCs w:val="22"/>
              </w:rPr>
            </w:pPr>
            <w:r w:rsidRPr="00EB2079">
              <w:rPr>
                <w:rFonts w:asciiTheme="minorHAnsi" w:eastAsiaTheme="minorHAnsi" w:hAnsiTheme="minorHAnsi" w:cstheme="minorHAnsi"/>
                <w:color w:val="8C8C8C"/>
                <w:sz w:val="22"/>
                <w:szCs w:val="22"/>
              </w:rPr>
              <w:t>[Specify]</w:t>
            </w:r>
          </w:p>
        </w:tc>
      </w:tr>
      <w:tr w:rsidR="0094431D" w14:paraId="1670D563" w14:textId="77777777" w:rsidTr="00760C34">
        <w:trPr>
          <w:trHeight w:val="432"/>
        </w:trPr>
        <w:tc>
          <w:tcPr>
            <w:tcW w:w="2605" w:type="dxa"/>
            <w:shd w:val="clear" w:color="auto" w:fill="auto"/>
            <w:vAlign w:val="center"/>
          </w:tcPr>
          <w:p w14:paraId="354CA6DD" w14:textId="77777777" w:rsidR="0094431D" w:rsidRPr="00A93EA6" w:rsidRDefault="0094431D" w:rsidP="000755F6">
            <w:pPr>
              <w:rPr>
                <w:rFonts w:asciiTheme="minorHAnsi" w:hAnsiTheme="minorHAnsi" w:cs="Arial"/>
                <w:b/>
                <w:kern w:val="16"/>
                <w:sz w:val="22"/>
                <w:szCs w:val="22"/>
              </w:rPr>
            </w:pPr>
            <w:r w:rsidRPr="00A93EA6">
              <w:rPr>
                <w:rFonts w:asciiTheme="minorHAnsi" w:hAnsiTheme="minorHAnsi" w:cs="Arial"/>
                <w:b/>
                <w:kern w:val="16"/>
                <w:sz w:val="22"/>
                <w:szCs w:val="22"/>
              </w:rPr>
              <w:t>Responsible</w:t>
            </w:r>
            <w:r w:rsidR="000755F6" w:rsidRPr="00A93EA6">
              <w:rPr>
                <w:rFonts w:asciiTheme="minorHAnsi" w:hAnsiTheme="minorHAnsi" w:cs="Arial"/>
                <w:b/>
                <w:kern w:val="16"/>
                <w:sz w:val="22"/>
                <w:szCs w:val="22"/>
              </w:rPr>
              <w:t xml:space="preserve"> </w:t>
            </w:r>
            <w:r w:rsidRPr="00A93EA6">
              <w:rPr>
                <w:rFonts w:asciiTheme="minorHAnsi" w:hAnsiTheme="minorHAnsi" w:cs="Arial"/>
                <w:b/>
                <w:kern w:val="16"/>
                <w:sz w:val="22"/>
                <w:szCs w:val="22"/>
              </w:rPr>
              <w:t xml:space="preserve">Person </w:t>
            </w:r>
          </w:p>
        </w:tc>
        <w:tc>
          <w:tcPr>
            <w:tcW w:w="6745" w:type="dxa"/>
            <w:shd w:val="clear" w:color="auto" w:fill="auto"/>
            <w:vAlign w:val="center"/>
          </w:tcPr>
          <w:p w14:paraId="58AA4047" w14:textId="77777777" w:rsidR="0094431D" w:rsidRPr="00EB2079" w:rsidRDefault="0094431D" w:rsidP="0094431D">
            <w:pPr>
              <w:rPr>
                <w:rFonts w:asciiTheme="minorHAnsi" w:eastAsiaTheme="minorHAnsi" w:hAnsiTheme="minorHAnsi" w:cstheme="minorHAnsi"/>
                <w:color w:val="8C8C8C"/>
                <w:sz w:val="22"/>
                <w:szCs w:val="22"/>
              </w:rPr>
            </w:pPr>
            <w:r w:rsidRPr="00EB2079">
              <w:rPr>
                <w:rFonts w:asciiTheme="minorHAnsi" w:eastAsiaTheme="minorHAnsi" w:hAnsiTheme="minorHAnsi" w:cstheme="minorHAnsi"/>
                <w:color w:val="8C8C8C"/>
                <w:sz w:val="22"/>
                <w:szCs w:val="22"/>
              </w:rPr>
              <w:t>[</w:t>
            </w:r>
            <w:r w:rsidR="000755F6">
              <w:rPr>
                <w:rFonts w:asciiTheme="minorHAnsi" w:eastAsiaTheme="minorHAnsi" w:hAnsiTheme="minorHAnsi" w:cstheme="minorHAnsi"/>
                <w:color w:val="8C8C8C"/>
                <w:sz w:val="22"/>
                <w:szCs w:val="22"/>
              </w:rPr>
              <w:t xml:space="preserve">Name of </w:t>
            </w:r>
            <w:r w:rsidRPr="00EB2079">
              <w:rPr>
                <w:rFonts w:asciiTheme="minorHAnsi" w:eastAsiaTheme="minorHAnsi" w:hAnsiTheme="minorHAnsi" w:cstheme="minorHAnsi"/>
                <w:color w:val="8C8C8C"/>
                <w:sz w:val="22"/>
                <w:szCs w:val="22"/>
              </w:rPr>
              <w:t>PI, Lab Supervisor, or Autonomous Researcher, as appropriate]</w:t>
            </w:r>
          </w:p>
        </w:tc>
      </w:tr>
      <w:tr w:rsidR="0094431D" w14:paraId="548CD00B" w14:textId="77777777" w:rsidTr="00760C34">
        <w:trPr>
          <w:trHeight w:val="432"/>
        </w:trPr>
        <w:tc>
          <w:tcPr>
            <w:tcW w:w="2605" w:type="dxa"/>
            <w:shd w:val="clear" w:color="auto" w:fill="auto"/>
            <w:vAlign w:val="center"/>
          </w:tcPr>
          <w:p w14:paraId="01B6F888" w14:textId="77777777" w:rsidR="0094431D" w:rsidRPr="00A93EA6" w:rsidRDefault="0094431D" w:rsidP="0094431D">
            <w:pPr>
              <w:rPr>
                <w:rFonts w:asciiTheme="minorHAnsi" w:hAnsiTheme="minorHAnsi" w:cs="Arial"/>
                <w:b/>
                <w:kern w:val="16"/>
                <w:sz w:val="22"/>
                <w:szCs w:val="22"/>
              </w:rPr>
            </w:pPr>
            <w:r w:rsidRPr="00A93EA6">
              <w:rPr>
                <w:rFonts w:asciiTheme="minorHAnsi" w:hAnsiTheme="minorHAnsi" w:cs="Arial"/>
                <w:b/>
                <w:kern w:val="16"/>
                <w:sz w:val="22"/>
                <w:szCs w:val="22"/>
              </w:rPr>
              <w:t>Location of Procedure</w:t>
            </w:r>
          </w:p>
        </w:tc>
        <w:tc>
          <w:tcPr>
            <w:tcW w:w="6745" w:type="dxa"/>
            <w:shd w:val="clear" w:color="auto" w:fill="auto"/>
            <w:vAlign w:val="center"/>
          </w:tcPr>
          <w:p w14:paraId="63692A68" w14:textId="77777777" w:rsidR="0094431D" w:rsidRPr="00EB2079" w:rsidRDefault="0094431D" w:rsidP="0094431D">
            <w:pPr>
              <w:rPr>
                <w:rFonts w:asciiTheme="minorHAnsi" w:eastAsiaTheme="minorHAnsi" w:hAnsiTheme="minorHAnsi" w:cstheme="minorHAnsi"/>
                <w:color w:val="8C8C8C"/>
                <w:sz w:val="22"/>
                <w:szCs w:val="22"/>
              </w:rPr>
            </w:pPr>
            <w:r w:rsidRPr="00A971B6">
              <w:rPr>
                <w:rFonts w:asciiTheme="minorHAnsi" w:eastAsiaTheme="minorHAnsi" w:hAnsiTheme="minorHAnsi" w:cstheme="minorHAnsi"/>
                <w:color w:val="8C8C8C"/>
                <w:sz w:val="22"/>
                <w:szCs w:val="22"/>
              </w:rPr>
              <w:t>[Building and room number]</w:t>
            </w:r>
          </w:p>
        </w:tc>
      </w:tr>
      <w:tr w:rsidR="0094431D" w14:paraId="3B361A77" w14:textId="77777777" w:rsidTr="00760C34">
        <w:trPr>
          <w:trHeight w:val="432"/>
        </w:trPr>
        <w:tc>
          <w:tcPr>
            <w:tcW w:w="2605" w:type="dxa"/>
            <w:shd w:val="clear" w:color="auto" w:fill="auto"/>
            <w:vAlign w:val="center"/>
          </w:tcPr>
          <w:p w14:paraId="391614EE" w14:textId="77777777" w:rsidR="0094431D" w:rsidRPr="00A93EA6" w:rsidRDefault="0094431D" w:rsidP="0094431D">
            <w:pPr>
              <w:rPr>
                <w:rFonts w:asciiTheme="minorHAnsi" w:hAnsiTheme="minorHAnsi" w:cs="Arial"/>
                <w:i/>
                <w:color w:val="999999"/>
                <w:kern w:val="16"/>
                <w:sz w:val="22"/>
                <w:szCs w:val="22"/>
              </w:rPr>
            </w:pPr>
            <w:r w:rsidRPr="00A93EA6">
              <w:rPr>
                <w:rFonts w:asciiTheme="minorHAnsi" w:hAnsiTheme="minorHAnsi" w:cs="Arial"/>
                <w:b/>
                <w:kern w:val="16"/>
                <w:sz w:val="22"/>
                <w:szCs w:val="22"/>
              </w:rPr>
              <w:t>Approval Signature</w:t>
            </w:r>
          </w:p>
        </w:tc>
        <w:tc>
          <w:tcPr>
            <w:tcW w:w="6745" w:type="dxa"/>
            <w:shd w:val="clear" w:color="auto" w:fill="auto"/>
            <w:vAlign w:val="center"/>
          </w:tcPr>
          <w:p w14:paraId="1F2DCD9F" w14:textId="77777777" w:rsidR="0094431D" w:rsidRPr="00A971B6" w:rsidRDefault="0094431D" w:rsidP="0094431D">
            <w:pPr>
              <w:rPr>
                <w:rFonts w:ascii="Arial" w:hAnsi="Arial" w:cs="Arial"/>
                <w:b/>
                <w:bCs/>
                <w:color w:val="C00000"/>
                <w:kern w:val="16"/>
                <w:sz w:val="20"/>
              </w:rPr>
            </w:pPr>
            <w:r w:rsidRPr="00A971B6">
              <w:rPr>
                <w:rFonts w:asciiTheme="minorHAnsi" w:eastAsiaTheme="minorHAnsi" w:hAnsiTheme="minorHAnsi" w:cstheme="minorHAnsi"/>
                <w:color w:val="8C8C8C"/>
                <w:sz w:val="22"/>
                <w:szCs w:val="22"/>
              </w:rPr>
              <w:t>[</w:t>
            </w:r>
            <w:r>
              <w:rPr>
                <w:rFonts w:asciiTheme="minorHAnsi" w:eastAsiaTheme="minorHAnsi" w:hAnsiTheme="minorHAnsi" w:cstheme="minorHAnsi"/>
                <w:color w:val="8C8C8C"/>
                <w:sz w:val="22"/>
                <w:szCs w:val="22"/>
              </w:rPr>
              <w:t>Signature of Responsible Person</w:t>
            </w:r>
            <w:r w:rsidRPr="00A971B6">
              <w:rPr>
                <w:rFonts w:asciiTheme="minorHAnsi" w:eastAsiaTheme="minorHAnsi" w:hAnsiTheme="minorHAnsi" w:cstheme="minorHAnsi"/>
                <w:color w:val="8C8C8C"/>
                <w:sz w:val="22"/>
                <w:szCs w:val="22"/>
              </w:rPr>
              <w:t>]</w:t>
            </w:r>
          </w:p>
        </w:tc>
      </w:tr>
    </w:tbl>
    <w:p w14:paraId="25A20892" w14:textId="77777777" w:rsidR="0094431D" w:rsidRPr="00FB3EEE" w:rsidRDefault="0094431D" w:rsidP="003F1B7C">
      <w:pPr>
        <w:pStyle w:val="NoSpacing"/>
        <w:rPr>
          <w:rFonts w:cstheme="minorHAnsi"/>
        </w:rPr>
      </w:pPr>
    </w:p>
    <w:tbl>
      <w:tblPr>
        <w:tblStyle w:val="TableGrid"/>
        <w:tblW w:w="0" w:type="auto"/>
        <w:shd w:val="clear" w:color="auto" w:fill="CCFFCC"/>
        <w:tblLook w:val="04A0" w:firstRow="1" w:lastRow="0" w:firstColumn="1" w:lastColumn="0" w:noHBand="0" w:noVBand="1"/>
      </w:tblPr>
      <w:tblGrid>
        <w:gridCol w:w="9350"/>
      </w:tblGrid>
      <w:tr w:rsidR="00387606" w14:paraId="3F078BC3" w14:textId="77777777" w:rsidTr="00C53EEE">
        <w:trPr>
          <w:trHeight w:val="504"/>
        </w:trPr>
        <w:tc>
          <w:tcPr>
            <w:tcW w:w="9350" w:type="dxa"/>
            <w:shd w:val="clear" w:color="auto" w:fill="CCFFCC"/>
            <w:vAlign w:val="center"/>
          </w:tcPr>
          <w:p w14:paraId="542F8B80" w14:textId="77777777" w:rsidR="00387606" w:rsidRPr="008872F0" w:rsidRDefault="008872F0" w:rsidP="00387606">
            <w:pPr>
              <w:pStyle w:val="NoSpacing"/>
              <w:numPr>
                <w:ilvl w:val="0"/>
                <w:numId w:val="30"/>
              </w:numPr>
              <w:rPr>
                <w:rFonts w:cstheme="minorHAnsi"/>
                <w:b/>
              </w:rPr>
            </w:pPr>
            <w:r w:rsidRPr="008872F0">
              <w:rPr>
                <w:rFonts w:cstheme="minorHAnsi"/>
                <w:b/>
              </w:rPr>
              <w:t>PROCESS OR EXPERIMENT DESCRIPTION</w:t>
            </w:r>
          </w:p>
        </w:tc>
      </w:tr>
    </w:tbl>
    <w:p w14:paraId="1F897EA6" w14:textId="77777777" w:rsidR="00A13BDB" w:rsidRDefault="00A13BDB" w:rsidP="00A13BDB">
      <w:pPr>
        <w:pStyle w:val="NoSpacing"/>
        <w:ind w:left="360"/>
        <w:rPr>
          <w:rFonts w:cstheme="minorHAnsi"/>
          <w:b/>
        </w:rPr>
      </w:pPr>
    </w:p>
    <w:p w14:paraId="78CC72BA" w14:textId="77777777" w:rsidR="00A13BDB" w:rsidRPr="007B3B74" w:rsidRDefault="00DF191B" w:rsidP="00A13BDB">
      <w:pPr>
        <w:pStyle w:val="NoSpacing"/>
        <w:ind w:left="360"/>
        <w:rPr>
          <w:rFonts w:cstheme="minorHAnsi"/>
          <w:color w:val="8C8C8C"/>
        </w:rPr>
      </w:pPr>
      <w:r w:rsidRPr="007B3B74">
        <w:rPr>
          <w:rFonts w:cstheme="minorHAnsi"/>
          <w:color w:val="8C8C8C"/>
        </w:rPr>
        <w:t>[Provide</w:t>
      </w:r>
      <w:r w:rsidR="00A13BDB" w:rsidRPr="007B3B74">
        <w:rPr>
          <w:rFonts w:cstheme="minorHAnsi"/>
          <w:color w:val="8C8C8C"/>
        </w:rPr>
        <w:t xml:space="preserve"> a </w:t>
      </w:r>
      <w:r w:rsidR="00CA10C1" w:rsidRPr="007B3B74">
        <w:rPr>
          <w:rFonts w:cstheme="minorHAnsi"/>
          <w:color w:val="8C8C8C"/>
        </w:rPr>
        <w:t>one or two</w:t>
      </w:r>
      <w:r w:rsidRPr="007B3B74">
        <w:rPr>
          <w:rFonts w:cstheme="minorHAnsi"/>
          <w:color w:val="8C8C8C"/>
        </w:rPr>
        <w:t>-</w:t>
      </w:r>
      <w:r w:rsidR="00CA10C1" w:rsidRPr="007B3B74">
        <w:rPr>
          <w:rFonts w:cstheme="minorHAnsi"/>
          <w:color w:val="8C8C8C"/>
        </w:rPr>
        <w:t>sentence description</w:t>
      </w:r>
      <w:r w:rsidR="00A13BDB" w:rsidRPr="007B3B74">
        <w:rPr>
          <w:rFonts w:cstheme="minorHAnsi"/>
          <w:color w:val="8C8C8C"/>
        </w:rPr>
        <w:t xml:space="preserve"> of your process or ex</w:t>
      </w:r>
      <w:r w:rsidR="00B24319" w:rsidRPr="007B3B74">
        <w:rPr>
          <w:rFonts w:cstheme="minorHAnsi"/>
          <w:color w:val="8C8C8C"/>
        </w:rPr>
        <w:t>periment, including its purpose</w:t>
      </w:r>
      <w:r w:rsidR="00985C7E" w:rsidRPr="007B3B74">
        <w:rPr>
          <w:rFonts w:cstheme="minorHAnsi"/>
          <w:color w:val="8C8C8C"/>
        </w:rPr>
        <w:t xml:space="preserve"> here</w:t>
      </w:r>
      <w:r w:rsidR="00B24319" w:rsidRPr="007B3B74">
        <w:rPr>
          <w:rFonts w:cstheme="minorHAnsi"/>
          <w:color w:val="8C8C8C"/>
        </w:rPr>
        <w:t>.   P</w:t>
      </w:r>
      <w:r w:rsidR="00A13BDB" w:rsidRPr="007B3B74">
        <w:rPr>
          <w:rFonts w:cstheme="minorHAnsi"/>
          <w:color w:val="8C8C8C"/>
        </w:rPr>
        <w:t>rovide a detailed</w:t>
      </w:r>
      <w:r w:rsidR="00B24319" w:rsidRPr="007B3B74">
        <w:rPr>
          <w:rFonts w:cstheme="minorHAnsi"/>
          <w:color w:val="8C8C8C"/>
        </w:rPr>
        <w:t>,</w:t>
      </w:r>
      <w:r w:rsidR="00A13BDB" w:rsidRPr="007B3B74">
        <w:rPr>
          <w:rFonts w:cstheme="minorHAnsi"/>
          <w:color w:val="8C8C8C"/>
        </w:rPr>
        <w:t xml:space="preserve"> sequential description </w:t>
      </w:r>
      <w:r w:rsidR="00B24319" w:rsidRPr="007B3B74">
        <w:rPr>
          <w:rFonts w:cstheme="minorHAnsi"/>
          <w:color w:val="8C8C8C"/>
        </w:rPr>
        <w:t xml:space="preserve">in </w:t>
      </w:r>
      <w:r w:rsidR="00A13BDB" w:rsidRPr="007B3B74">
        <w:rPr>
          <w:rFonts w:cstheme="minorHAnsi"/>
          <w:color w:val="8C8C8C"/>
        </w:rPr>
        <w:t xml:space="preserve">section </w:t>
      </w:r>
      <w:r w:rsidR="00B24319" w:rsidRPr="007B3B74">
        <w:rPr>
          <w:rFonts w:cstheme="minorHAnsi"/>
          <w:color w:val="8C8C8C"/>
        </w:rPr>
        <w:t>VII</w:t>
      </w:r>
      <w:r w:rsidR="00A13BDB" w:rsidRPr="007B3B74">
        <w:rPr>
          <w:rFonts w:cstheme="minorHAnsi"/>
          <w:color w:val="8C8C8C"/>
        </w:rPr>
        <w:t xml:space="preserve"> of this template.</w:t>
      </w:r>
      <w:r w:rsidR="00E72D08" w:rsidRPr="007B3B74">
        <w:rPr>
          <w:rFonts w:cstheme="minorHAnsi"/>
          <w:color w:val="8C8C8C"/>
        </w:rPr>
        <w:t>]</w:t>
      </w:r>
      <w:r w:rsidR="00A13BDB" w:rsidRPr="007B3B74">
        <w:rPr>
          <w:rFonts w:cstheme="minorHAnsi"/>
          <w:color w:val="8C8C8C"/>
        </w:rPr>
        <w:t xml:space="preserve">  </w:t>
      </w:r>
    </w:p>
    <w:p w14:paraId="565A5443" w14:textId="77777777" w:rsidR="00A13BDB" w:rsidRDefault="00A13BDB" w:rsidP="00A13BDB">
      <w:pPr>
        <w:pStyle w:val="NoSpacing"/>
        <w:ind w:left="360"/>
        <w:rPr>
          <w:rFonts w:cstheme="minorHAnsi"/>
          <w:b/>
        </w:rPr>
      </w:pPr>
    </w:p>
    <w:p w14:paraId="625F7092" w14:textId="77777777" w:rsidR="00907A14" w:rsidRDefault="00907A14" w:rsidP="00605300">
      <w:pPr>
        <w:ind w:left="900" w:hanging="540"/>
        <w:rPr>
          <w:rFonts w:asciiTheme="minorHAnsi" w:eastAsia="Times New Roman" w:hAnsiTheme="minorHAnsi" w:cstheme="minorHAnsi"/>
          <w:sz w:val="22"/>
          <w:szCs w:val="22"/>
        </w:rPr>
      </w:pPr>
      <w:r w:rsidRPr="00907A14">
        <w:rPr>
          <w:rFonts w:asciiTheme="minorHAnsi" w:eastAsiaTheme="minorHAnsi" w:hAnsiTheme="minorHAnsi" w:cstheme="minorHAnsi"/>
          <w:sz w:val="22"/>
          <w:szCs w:val="22"/>
        </w:rPr>
        <w:t>Frequency:</w:t>
      </w:r>
      <w:r>
        <w:rPr>
          <w:rFonts w:cstheme="minorHAnsi"/>
          <w:b/>
        </w:rPr>
        <w:t xml:space="preserve">  </w:t>
      </w:r>
      <w:sdt>
        <w:sdtPr>
          <w:rPr>
            <w:rFonts w:asciiTheme="minorHAnsi" w:eastAsia="Times New Roman" w:hAnsiTheme="minorHAnsi" w:cstheme="minorHAnsi"/>
            <w:sz w:val="22"/>
            <w:szCs w:val="22"/>
          </w:rPr>
          <w:id w:val="-1640262450"/>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22"/>
            </w:rPr>
            <w:t>☐</w:t>
          </w:r>
        </w:sdtContent>
      </w:sdt>
      <w:r>
        <w:rPr>
          <w:rFonts w:asciiTheme="minorHAnsi" w:eastAsia="Times New Roman" w:hAnsiTheme="minorHAnsi" w:cstheme="minorHAnsi"/>
          <w:sz w:val="22"/>
          <w:szCs w:val="22"/>
        </w:rPr>
        <w:t xml:space="preserve"> one time     </w:t>
      </w:r>
      <w:sdt>
        <w:sdtPr>
          <w:rPr>
            <w:rFonts w:asciiTheme="minorHAnsi" w:eastAsia="Times New Roman" w:hAnsiTheme="minorHAnsi" w:cstheme="minorHAnsi"/>
            <w:sz w:val="22"/>
            <w:szCs w:val="22"/>
          </w:rPr>
          <w:id w:val="651094649"/>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22"/>
            </w:rPr>
            <w:t>☐</w:t>
          </w:r>
        </w:sdtContent>
      </w:sdt>
      <w:r>
        <w:rPr>
          <w:rFonts w:asciiTheme="minorHAnsi" w:eastAsia="Times New Roman" w:hAnsiTheme="minorHAnsi" w:cstheme="minorHAnsi"/>
          <w:sz w:val="22"/>
          <w:szCs w:val="22"/>
        </w:rPr>
        <w:t xml:space="preserve"> daily      </w:t>
      </w:r>
      <w:sdt>
        <w:sdtPr>
          <w:rPr>
            <w:rFonts w:asciiTheme="minorHAnsi" w:eastAsia="Times New Roman" w:hAnsiTheme="minorHAnsi" w:cstheme="minorHAnsi"/>
            <w:sz w:val="22"/>
            <w:szCs w:val="22"/>
          </w:rPr>
          <w:id w:val="1308756513"/>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22"/>
            </w:rPr>
            <w:t>☐</w:t>
          </w:r>
        </w:sdtContent>
      </w:sdt>
      <w:r>
        <w:rPr>
          <w:rFonts w:asciiTheme="minorHAnsi" w:eastAsia="Times New Roman" w:hAnsiTheme="minorHAnsi" w:cstheme="minorHAnsi"/>
          <w:sz w:val="22"/>
          <w:szCs w:val="22"/>
        </w:rPr>
        <w:t xml:space="preserve"> weekly     </w:t>
      </w:r>
      <w:sdt>
        <w:sdtPr>
          <w:rPr>
            <w:rFonts w:asciiTheme="minorHAnsi" w:eastAsia="Times New Roman" w:hAnsiTheme="minorHAnsi" w:cstheme="minorHAnsi"/>
            <w:sz w:val="22"/>
            <w:szCs w:val="22"/>
          </w:rPr>
          <w:id w:val="-861894495"/>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22"/>
            </w:rPr>
            <w:t>☐</w:t>
          </w:r>
        </w:sdtContent>
      </w:sdt>
      <w:r>
        <w:rPr>
          <w:rFonts w:asciiTheme="minorHAnsi" w:eastAsia="Times New Roman" w:hAnsiTheme="minorHAnsi" w:cstheme="minorHAnsi"/>
          <w:sz w:val="22"/>
          <w:szCs w:val="22"/>
        </w:rPr>
        <w:t xml:space="preserve"> monthly      </w:t>
      </w:r>
      <w:sdt>
        <w:sdtPr>
          <w:rPr>
            <w:rFonts w:asciiTheme="minorHAnsi" w:eastAsia="Times New Roman" w:hAnsiTheme="minorHAnsi" w:cstheme="minorHAnsi"/>
            <w:sz w:val="22"/>
            <w:szCs w:val="22"/>
          </w:rPr>
          <w:id w:val="1179234936"/>
          <w14:checkbox>
            <w14:checked w14:val="0"/>
            <w14:checkedState w14:val="2612" w14:font="MS Mincho"/>
            <w14:uncheckedState w14:val="2610" w14:font="MS Mincho"/>
          </w14:checkbox>
        </w:sdtPr>
        <w:sdtEndPr/>
        <w:sdtContent>
          <w:r>
            <w:rPr>
              <w:rFonts w:ascii="MS Mincho" w:eastAsia="MS Mincho" w:hAnsi="MS Mincho" w:cstheme="minorHAnsi" w:hint="eastAsia"/>
              <w:sz w:val="22"/>
              <w:szCs w:val="22"/>
            </w:rPr>
            <w:t>☐</w:t>
          </w:r>
        </w:sdtContent>
      </w:sdt>
      <w:r>
        <w:rPr>
          <w:rFonts w:asciiTheme="minorHAnsi" w:eastAsia="Times New Roman" w:hAnsiTheme="minorHAnsi" w:cstheme="minorHAnsi"/>
          <w:sz w:val="22"/>
          <w:szCs w:val="22"/>
        </w:rPr>
        <w:t xml:space="preserve"> other</w:t>
      </w:r>
      <w:proofErr w:type="gramStart"/>
      <w:r>
        <w:rPr>
          <w:rFonts w:asciiTheme="minorHAnsi" w:eastAsia="Times New Roman" w:hAnsiTheme="minorHAnsi" w:cstheme="minorHAnsi"/>
          <w:sz w:val="22"/>
          <w:szCs w:val="22"/>
        </w:rPr>
        <w:t xml:space="preserve">:  </w:t>
      </w:r>
      <w:r w:rsidR="001F596C" w:rsidRPr="007B3B74">
        <w:rPr>
          <w:rFonts w:asciiTheme="minorHAnsi" w:eastAsiaTheme="minorHAnsi" w:hAnsiTheme="minorHAnsi" w:cstheme="minorHAnsi"/>
          <w:color w:val="8C8C8C"/>
          <w:sz w:val="22"/>
          <w:szCs w:val="22"/>
        </w:rPr>
        <w:t>[</w:t>
      </w:r>
      <w:proofErr w:type="gramEnd"/>
      <w:r w:rsidR="00DF191B" w:rsidRPr="007B3B74">
        <w:rPr>
          <w:rFonts w:asciiTheme="minorHAnsi" w:eastAsiaTheme="minorHAnsi" w:hAnsiTheme="minorHAnsi" w:cstheme="minorHAnsi"/>
          <w:color w:val="8C8C8C"/>
          <w:sz w:val="22"/>
          <w:szCs w:val="22"/>
        </w:rPr>
        <w:t>S</w:t>
      </w:r>
      <w:r w:rsidR="00B24319" w:rsidRPr="007B3B74">
        <w:rPr>
          <w:rFonts w:asciiTheme="minorHAnsi" w:eastAsiaTheme="minorHAnsi" w:hAnsiTheme="minorHAnsi" w:cstheme="minorHAnsi"/>
          <w:color w:val="8C8C8C"/>
          <w:sz w:val="22"/>
          <w:szCs w:val="22"/>
        </w:rPr>
        <w:t>pecify</w:t>
      </w:r>
      <w:r w:rsidR="00DF191B" w:rsidRPr="007B3B74">
        <w:rPr>
          <w:rFonts w:asciiTheme="minorHAnsi" w:eastAsiaTheme="minorHAnsi" w:hAnsiTheme="minorHAnsi" w:cstheme="minorHAnsi"/>
          <w:color w:val="8C8C8C"/>
          <w:sz w:val="22"/>
          <w:szCs w:val="22"/>
        </w:rPr>
        <w:t>]</w:t>
      </w:r>
      <w:r w:rsidR="00DF191B" w:rsidRPr="00B24319">
        <w:rPr>
          <w:rFonts w:asciiTheme="minorHAnsi" w:eastAsia="Times New Roman" w:hAnsiTheme="minorHAnsi" w:cstheme="minorHAnsi"/>
          <w:color w:val="FF0000"/>
          <w:sz w:val="22"/>
          <w:szCs w:val="22"/>
        </w:rPr>
        <w:t xml:space="preserve">    </w:t>
      </w:r>
    </w:p>
    <w:p w14:paraId="026E6FE7" w14:textId="77777777" w:rsidR="00907A14" w:rsidRPr="00FB1311" w:rsidRDefault="00907A14" w:rsidP="00605300">
      <w:pPr>
        <w:pStyle w:val="NoSpacing"/>
        <w:shd w:val="clear" w:color="auto" w:fill="FFFFFF" w:themeFill="background1"/>
        <w:ind w:left="360"/>
        <w:rPr>
          <w:rFonts w:cstheme="minorHAnsi"/>
          <w:b/>
          <w:color w:val="FF0000"/>
        </w:rPr>
      </w:pPr>
      <w:r w:rsidRPr="00B24319">
        <w:rPr>
          <w:rFonts w:cstheme="minorHAnsi"/>
        </w:rPr>
        <w:t xml:space="preserve">Duration:  </w:t>
      </w:r>
      <w:proofErr w:type="gramStart"/>
      <w:r w:rsidR="00B24319">
        <w:rPr>
          <w:rFonts w:cstheme="minorHAnsi"/>
        </w:rPr>
        <w:t xml:space="preserve">   </w:t>
      </w:r>
      <w:r w:rsidR="00A113D1" w:rsidRPr="007B3B74">
        <w:rPr>
          <w:rFonts w:cstheme="minorHAnsi"/>
          <w:color w:val="8C8C8C"/>
        </w:rPr>
        <w:t>[</w:t>
      </w:r>
      <w:proofErr w:type="gramEnd"/>
      <w:r w:rsidR="00DF191B" w:rsidRPr="007B3B74">
        <w:rPr>
          <w:rFonts w:cstheme="minorHAnsi"/>
          <w:color w:val="8C8C8C"/>
        </w:rPr>
        <w:t>S</w:t>
      </w:r>
      <w:r w:rsidR="00B24319" w:rsidRPr="007B3B74">
        <w:rPr>
          <w:rFonts w:cstheme="minorHAnsi"/>
          <w:color w:val="8C8C8C"/>
        </w:rPr>
        <w:t>pecify the duration of the process or experiment in hours or minutes</w:t>
      </w:r>
      <w:r w:rsidR="00E72D08" w:rsidRPr="007B3B74">
        <w:rPr>
          <w:rFonts w:cstheme="minorHAnsi"/>
          <w:color w:val="8C8C8C"/>
        </w:rPr>
        <w:t>]</w:t>
      </w:r>
      <w:r w:rsidR="00B24319" w:rsidRPr="007B3B74">
        <w:rPr>
          <w:rFonts w:cstheme="minorHAnsi"/>
          <w:b/>
          <w:color w:val="8C8C8C"/>
        </w:rPr>
        <w:t xml:space="preserve"> </w:t>
      </w:r>
    </w:p>
    <w:p w14:paraId="61C7A2BE" w14:textId="77777777" w:rsidR="00B24319" w:rsidRDefault="00B24319" w:rsidP="00907A14">
      <w:pPr>
        <w:pStyle w:val="NoSpacing"/>
        <w:shd w:val="clear" w:color="auto" w:fill="FFFFFF" w:themeFill="background1"/>
        <w:ind w:left="360"/>
        <w:rPr>
          <w:rFonts w:cstheme="minorHAnsi"/>
          <w:b/>
        </w:rPr>
      </w:pPr>
    </w:p>
    <w:tbl>
      <w:tblPr>
        <w:tblStyle w:val="TableGrid"/>
        <w:tblW w:w="0" w:type="auto"/>
        <w:shd w:val="clear" w:color="auto" w:fill="CCFFCC"/>
        <w:tblLook w:val="04A0" w:firstRow="1" w:lastRow="0" w:firstColumn="1" w:lastColumn="0" w:noHBand="0" w:noVBand="1"/>
      </w:tblPr>
      <w:tblGrid>
        <w:gridCol w:w="9350"/>
      </w:tblGrid>
      <w:tr w:rsidR="008872F0" w14:paraId="26412E96" w14:textId="77777777" w:rsidTr="00C53EEE">
        <w:trPr>
          <w:trHeight w:val="504"/>
        </w:trPr>
        <w:tc>
          <w:tcPr>
            <w:tcW w:w="9350" w:type="dxa"/>
            <w:shd w:val="clear" w:color="auto" w:fill="CCFFCC"/>
            <w:vAlign w:val="center"/>
          </w:tcPr>
          <w:p w14:paraId="42BB4B36" w14:textId="77777777" w:rsidR="008872F0" w:rsidRPr="008872F0" w:rsidRDefault="008872F0" w:rsidP="00C2309A">
            <w:pPr>
              <w:pStyle w:val="NoSpacing"/>
              <w:numPr>
                <w:ilvl w:val="0"/>
                <w:numId w:val="30"/>
              </w:numPr>
              <w:rPr>
                <w:rFonts w:cstheme="minorHAnsi"/>
                <w:b/>
              </w:rPr>
            </w:pPr>
            <w:r w:rsidRPr="008872F0">
              <w:rPr>
                <w:rFonts w:cstheme="minorHAnsi"/>
                <w:b/>
              </w:rPr>
              <w:t>HAZARDS</w:t>
            </w:r>
          </w:p>
        </w:tc>
      </w:tr>
    </w:tbl>
    <w:p w14:paraId="2DA4ED69" w14:textId="77777777" w:rsidR="001D560E" w:rsidRPr="00A2585A" w:rsidRDefault="001D560E" w:rsidP="001D560E">
      <w:pPr>
        <w:rPr>
          <w:rFonts w:asciiTheme="minorHAnsi" w:hAnsiTheme="minorHAnsi" w:cstheme="minorHAnsi"/>
          <w:sz w:val="22"/>
          <w:szCs w:val="22"/>
        </w:rPr>
      </w:pPr>
    </w:p>
    <w:p w14:paraId="2B34A279" w14:textId="77777777" w:rsidR="001D560E" w:rsidRPr="00986165" w:rsidRDefault="001D560E" w:rsidP="0018578C">
      <w:pPr>
        <w:pStyle w:val="NoSpacing"/>
        <w:numPr>
          <w:ilvl w:val="0"/>
          <w:numId w:val="4"/>
        </w:numPr>
        <w:rPr>
          <w:rFonts w:cstheme="minorHAnsi"/>
          <w:b/>
        </w:rPr>
      </w:pPr>
      <w:r w:rsidRPr="00986165">
        <w:rPr>
          <w:rFonts w:cstheme="minorHAnsi"/>
          <w:b/>
        </w:rPr>
        <w:t>Compressed Gases</w:t>
      </w:r>
    </w:p>
    <w:p w14:paraId="1D49C0D2" w14:textId="77777777" w:rsidR="00586C93" w:rsidRPr="00A2585A" w:rsidRDefault="00586C93" w:rsidP="00586C93">
      <w:pPr>
        <w:pStyle w:val="NoSpacing"/>
        <w:rPr>
          <w:rFonts w:cstheme="minorHAnsi"/>
          <w:b/>
        </w:rPr>
      </w:pPr>
    </w:p>
    <w:p w14:paraId="3176E8FE" w14:textId="77777777" w:rsidR="00586C93" w:rsidRPr="007B3B74" w:rsidRDefault="001F596C" w:rsidP="00BB7660">
      <w:pPr>
        <w:pStyle w:val="NoSpacing"/>
        <w:ind w:left="360"/>
        <w:rPr>
          <w:rFonts w:cstheme="minorHAnsi"/>
          <w:color w:val="8C8C8C"/>
        </w:rPr>
      </w:pPr>
      <w:r w:rsidRPr="007B3B74">
        <w:rPr>
          <w:rFonts w:cstheme="minorHAnsi"/>
          <w:color w:val="8C8C8C"/>
        </w:rPr>
        <w:t>[</w:t>
      </w:r>
      <w:r w:rsidR="00586C93" w:rsidRPr="007B3B74">
        <w:rPr>
          <w:rFonts w:cstheme="minorHAnsi"/>
          <w:color w:val="8C8C8C"/>
        </w:rPr>
        <w:t xml:space="preserve">List amount, composition and concentration of each gas/gas mixture and associated health and safety hazards.  Refer to </w:t>
      </w:r>
      <w:r w:rsidR="00FB3EEE" w:rsidRPr="007B3B74">
        <w:rPr>
          <w:rFonts w:cstheme="minorHAnsi"/>
          <w:color w:val="8C8C8C"/>
        </w:rPr>
        <w:t>Safety Data Sheets (</w:t>
      </w:r>
      <w:r w:rsidR="00586C93" w:rsidRPr="007B3B74">
        <w:rPr>
          <w:rFonts w:cstheme="minorHAnsi"/>
          <w:color w:val="8C8C8C"/>
        </w:rPr>
        <w:t>SDS</w:t>
      </w:r>
      <w:r w:rsidR="00FB3EEE" w:rsidRPr="007B3B74">
        <w:rPr>
          <w:rFonts w:cstheme="minorHAnsi"/>
          <w:color w:val="8C8C8C"/>
        </w:rPr>
        <w:t>s)</w:t>
      </w:r>
      <w:r w:rsidR="00586C93" w:rsidRPr="007B3B74">
        <w:rPr>
          <w:rFonts w:cstheme="minorHAnsi"/>
          <w:color w:val="8C8C8C"/>
        </w:rPr>
        <w:t xml:space="preserve"> and other sources as needed</w:t>
      </w:r>
      <w:r w:rsidR="00A113D1" w:rsidRPr="007B3B74">
        <w:rPr>
          <w:rFonts w:cstheme="minorHAnsi"/>
          <w:color w:val="8C8C8C"/>
        </w:rPr>
        <w:t>.]</w:t>
      </w:r>
    </w:p>
    <w:p w14:paraId="39D534A9" w14:textId="77777777" w:rsidR="00586C93" w:rsidRPr="00A2585A" w:rsidRDefault="00586C93" w:rsidP="00586C93">
      <w:pPr>
        <w:pStyle w:val="NoSpacing"/>
        <w:rPr>
          <w:rFonts w:cstheme="minorHAnsi"/>
          <w:b/>
        </w:rPr>
      </w:pPr>
    </w:p>
    <w:p w14:paraId="43520FCF" w14:textId="77777777" w:rsidR="00586C93" w:rsidRPr="00986165" w:rsidRDefault="00586C93" w:rsidP="0018578C">
      <w:pPr>
        <w:pStyle w:val="NoSpacing"/>
        <w:numPr>
          <w:ilvl w:val="0"/>
          <w:numId w:val="4"/>
        </w:numPr>
        <w:rPr>
          <w:rFonts w:cstheme="minorHAnsi"/>
          <w:b/>
        </w:rPr>
      </w:pPr>
      <w:r w:rsidRPr="00986165">
        <w:rPr>
          <w:rFonts w:cstheme="minorHAnsi"/>
          <w:b/>
        </w:rPr>
        <w:t>Other Hazardous Substances</w:t>
      </w:r>
    </w:p>
    <w:p w14:paraId="3E355EED" w14:textId="77777777" w:rsidR="00586C93" w:rsidRPr="00A2585A" w:rsidRDefault="00586C93" w:rsidP="00586C93">
      <w:pPr>
        <w:pStyle w:val="NoSpacing"/>
        <w:rPr>
          <w:rFonts w:cstheme="minorHAnsi"/>
          <w:b/>
        </w:rPr>
      </w:pPr>
    </w:p>
    <w:p w14:paraId="20878510" w14:textId="77777777" w:rsidR="00586C93" w:rsidRPr="007B3B74" w:rsidRDefault="00A113D1" w:rsidP="00BB7660">
      <w:pPr>
        <w:pStyle w:val="NoSpacing"/>
        <w:ind w:left="360"/>
        <w:rPr>
          <w:rFonts w:cstheme="minorHAnsi"/>
          <w:color w:val="8C8C8C"/>
        </w:rPr>
      </w:pPr>
      <w:r w:rsidRPr="007B3B74">
        <w:rPr>
          <w:rFonts w:cstheme="minorHAnsi"/>
          <w:color w:val="8C8C8C"/>
        </w:rPr>
        <w:t>[</w:t>
      </w:r>
      <w:r w:rsidR="00586C93" w:rsidRPr="007B3B74">
        <w:rPr>
          <w:rFonts w:cstheme="minorHAnsi"/>
          <w:color w:val="8C8C8C"/>
        </w:rPr>
        <w:t>List other hazardous substances and their associated health</w:t>
      </w:r>
      <w:r w:rsidR="00FB3EEE" w:rsidRPr="007B3B74">
        <w:rPr>
          <w:rFonts w:cstheme="minorHAnsi"/>
          <w:color w:val="8C8C8C"/>
        </w:rPr>
        <w:t xml:space="preserve"> and safety hazards.  Refer to </w:t>
      </w:r>
      <w:r w:rsidR="00586C93" w:rsidRPr="007B3B74">
        <w:rPr>
          <w:rFonts w:cstheme="minorHAnsi"/>
          <w:color w:val="8C8C8C"/>
        </w:rPr>
        <w:t>SDS</w:t>
      </w:r>
      <w:r w:rsidR="00FB3EEE" w:rsidRPr="007B3B74">
        <w:rPr>
          <w:rFonts w:cstheme="minorHAnsi"/>
          <w:color w:val="8C8C8C"/>
        </w:rPr>
        <w:t>s</w:t>
      </w:r>
      <w:r w:rsidR="00586C93" w:rsidRPr="007B3B74">
        <w:rPr>
          <w:rFonts w:cstheme="minorHAnsi"/>
          <w:color w:val="8C8C8C"/>
        </w:rPr>
        <w:t xml:space="preserve"> and other sources as needed.</w:t>
      </w:r>
      <w:r w:rsidR="00E72D08" w:rsidRPr="007B3B74">
        <w:rPr>
          <w:rFonts w:cstheme="minorHAnsi"/>
          <w:color w:val="8C8C8C"/>
        </w:rPr>
        <w:t>]</w:t>
      </w:r>
      <w:r w:rsidR="00586C93" w:rsidRPr="007B3B74">
        <w:rPr>
          <w:rFonts w:cstheme="minorHAnsi"/>
          <w:color w:val="8C8C8C"/>
        </w:rPr>
        <w:t xml:space="preserve">  </w:t>
      </w:r>
    </w:p>
    <w:p w14:paraId="0A087DEC" w14:textId="77777777" w:rsidR="00586C93" w:rsidRPr="00A2585A" w:rsidRDefault="00586C93" w:rsidP="00586C93">
      <w:pPr>
        <w:pStyle w:val="NoSpacing"/>
        <w:rPr>
          <w:rFonts w:cstheme="minorHAnsi"/>
          <w:b/>
        </w:rPr>
      </w:pPr>
    </w:p>
    <w:p w14:paraId="02D388AD" w14:textId="77777777" w:rsidR="00586C93" w:rsidRPr="00986165" w:rsidRDefault="00586C93" w:rsidP="0018578C">
      <w:pPr>
        <w:pStyle w:val="NoSpacing"/>
        <w:numPr>
          <w:ilvl w:val="0"/>
          <w:numId w:val="4"/>
        </w:numPr>
        <w:rPr>
          <w:rFonts w:cstheme="minorHAnsi"/>
          <w:b/>
        </w:rPr>
      </w:pPr>
      <w:r w:rsidRPr="00986165">
        <w:rPr>
          <w:rFonts w:cstheme="minorHAnsi"/>
          <w:b/>
        </w:rPr>
        <w:t>Other Hazards</w:t>
      </w:r>
    </w:p>
    <w:p w14:paraId="082F0255" w14:textId="77777777" w:rsidR="00205669" w:rsidRPr="00A2585A" w:rsidRDefault="00205669" w:rsidP="00C656CA">
      <w:pPr>
        <w:pStyle w:val="NoSpacing"/>
        <w:rPr>
          <w:rFonts w:cstheme="minorHAnsi"/>
        </w:rPr>
      </w:pPr>
    </w:p>
    <w:p w14:paraId="0E79342D" w14:textId="77777777" w:rsidR="00586C93" w:rsidRPr="007B3B74" w:rsidRDefault="001F596C" w:rsidP="00BB7660">
      <w:pPr>
        <w:pStyle w:val="NoSpacing"/>
        <w:ind w:left="360"/>
        <w:rPr>
          <w:rFonts w:cstheme="minorHAnsi"/>
          <w:color w:val="8C8C8C"/>
        </w:rPr>
      </w:pPr>
      <w:r w:rsidRPr="007B3B74">
        <w:rPr>
          <w:rFonts w:cstheme="minorHAnsi"/>
          <w:color w:val="8C8C8C"/>
        </w:rPr>
        <w:t>[</w:t>
      </w:r>
      <w:r w:rsidR="00586C93" w:rsidRPr="007B3B74">
        <w:rPr>
          <w:rFonts w:cstheme="minorHAnsi"/>
          <w:color w:val="8C8C8C"/>
        </w:rPr>
        <w:t>List nonchemical hazards, e.g., biological hazards, electrical hazards, mechanical hazards, nonionizing radiation, or ionizing radiation.</w:t>
      </w:r>
      <w:r w:rsidR="00E72D08" w:rsidRPr="007B3B74">
        <w:rPr>
          <w:rFonts w:cstheme="minorHAnsi"/>
          <w:color w:val="8C8C8C"/>
        </w:rPr>
        <w:t>]</w:t>
      </w:r>
    </w:p>
    <w:p w14:paraId="5AD35CC8" w14:textId="77777777" w:rsidR="007B3B74" w:rsidRDefault="007B3B74" w:rsidP="00BB7660">
      <w:pPr>
        <w:pStyle w:val="NoSpacing"/>
        <w:ind w:left="360"/>
        <w:rPr>
          <w:rFonts w:cstheme="minorHAnsi"/>
          <w:color w:val="FF0000"/>
        </w:rPr>
      </w:pPr>
    </w:p>
    <w:p w14:paraId="799B4952" w14:textId="77777777" w:rsidR="007B3B74" w:rsidRPr="00986165" w:rsidRDefault="007B3B74" w:rsidP="007B3B74">
      <w:pPr>
        <w:numPr>
          <w:ilvl w:val="0"/>
          <w:numId w:val="4"/>
        </w:numPr>
        <w:rPr>
          <w:rFonts w:ascii="Arial" w:hAnsi="Arial" w:cs="Arial"/>
          <w:b/>
          <w:iCs/>
          <w:kern w:val="16"/>
          <w:sz w:val="20"/>
        </w:rPr>
      </w:pPr>
      <w:r w:rsidRPr="00986165">
        <w:rPr>
          <w:rFonts w:ascii="Arial" w:hAnsi="Arial" w:cs="Arial"/>
          <w:b/>
          <w:kern w:val="16"/>
          <w:sz w:val="20"/>
        </w:rPr>
        <w:t>References</w:t>
      </w:r>
    </w:p>
    <w:p w14:paraId="5558BD15" w14:textId="77777777" w:rsidR="007B3B74" w:rsidRPr="003B5081" w:rsidRDefault="007B3B74" w:rsidP="007B3B74">
      <w:pPr>
        <w:ind w:left="360"/>
        <w:rPr>
          <w:rFonts w:ascii="Arial" w:hAnsi="Arial" w:cs="Arial"/>
          <w:color w:val="808080"/>
          <w:kern w:val="16"/>
          <w:sz w:val="20"/>
        </w:rPr>
      </w:pPr>
    </w:p>
    <w:p w14:paraId="485AB6DB" w14:textId="1400CC10" w:rsidR="007B3B74" w:rsidRPr="00A971B6" w:rsidRDefault="007B3B74" w:rsidP="007B3B74">
      <w:pPr>
        <w:pStyle w:val="NoSpacing"/>
        <w:ind w:left="360"/>
        <w:rPr>
          <w:rFonts w:cstheme="minorHAnsi"/>
          <w:color w:val="FF0000"/>
        </w:rPr>
      </w:pPr>
      <w:r w:rsidRPr="00A971B6">
        <w:rPr>
          <w:rFonts w:cs="Arial"/>
          <w:color w:val="8C8C8C"/>
          <w:kern w:val="16"/>
        </w:rPr>
        <w:t>[List all references you are using for the safe and effective design of your process or experiment, including safety literature</w:t>
      </w:r>
      <w:r w:rsidR="00CF3188">
        <w:rPr>
          <w:rFonts w:cs="Arial"/>
          <w:color w:val="8C8C8C"/>
          <w:kern w:val="16"/>
        </w:rPr>
        <w:t>,</w:t>
      </w:r>
      <w:r w:rsidRPr="00A971B6">
        <w:rPr>
          <w:rFonts w:cs="Arial"/>
          <w:color w:val="8C8C8C"/>
          <w:kern w:val="16"/>
        </w:rPr>
        <w:t xml:space="preserve"> peer-reviewed journal articles</w:t>
      </w:r>
      <w:r w:rsidR="00CF3188">
        <w:rPr>
          <w:rFonts w:cs="Arial"/>
          <w:color w:val="8C8C8C"/>
          <w:kern w:val="16"/>
        </w:rPr>
        <w:t>, and reference books</w:t>
      </w:r>
      <w:r w:rsidRPr="00A971B6">
        <w:rPr>
          <w:rFonts w:cs="Arial"/>
          <w:color w:val="8C8C8C"/>
          <w:kern w:val="16"/>
        </w:rPr>
        <w:t>.  Safety resources are available at</w:t>
      </w:r>
      <w:r w:rsidRPr="00376C75">
        <w:rPr>
          <w:rFonts w:cs="Arial"/>
          <w:color w:val="A6A6A6" w:themeColor="background1" w:themeShade="A6"/>
          <w:kern w:val="16"/>
        </w:rPr>
        <w:t xml:space="preserve"> </w:t>
      </w:r>
      <w:r w:rsidR="00376C75" w:rsidRPr="00376C75">
        <w:rPr>
          <w:color w:val="808080" w:themeColor="background1" w:themeShade="80"/>
        </w:rPr>
        <w:t>https://ehs.stanford.edu/sop-guidance</w:t>
      </w:r>
      <w:r w:rsidR="00376C75">
        <w:rPr>
          <w:color w:val="808080" w:themeColor="background1" w:themeShade="80"/>
        </w:rPr>
        <w:t>]</w:t>
      </w:r>
    </w:p>
    <w:p w14:paraId="5B25BC6F" w14:textId="77777777" w:rsidR="008E1D75" w:rsidRDefault="008E1D75" w:rsidP="008E1D75">
      <w:pPr>
        <w:pStyle w:val="NoSpacing"/>
        <w:shd w:val="clear" w:color="auto" w:fill="FFFFFF" w:themeFill="background1"/>
        <w:ind w:left="360"/>
        <w:rPr>
          <w:rFonts w:cstheme="minorHAnsi"/>
          <w:b/>
        </w:rPr>
      </w:pPr>
    </w:p>
    <w:tbl>
      <w:tblPr>
        <w:tblStyle w:val="TableGrid"/>
        <w:tblW w:w="0" w:type="auto"/>
        <w:shd w:val="clear" w:color="auto" w:fill="CCFFCC"/>
        <w:tblLook w:val="04A0" w:firstRow="1" w:lastRow="0" w:firstColumn="1" w:lastColumn="0" w:noHBand="0" w:noVBand="1"/>
      </w:tblPr>
      <w:tblGrid>
        <w:gridCol w:w="9350"/>
      </w:tblGrid>
      <w:tr w:rsidR="008872F0" w14:paraId="07B46CE1" w14:textId="77777777" w:rsidTr="00C53EEE">
        <w:trPr>
          <w:trHeight w:val="504"/>
        </w:trPr>
        <w:tc>
          <w:tcPr>
            <w:tcW w:w="9350" w:type="dxa"/>
            <w:shd w:val="clear" w:color="auto" w:fill="CCFFCC"/>
            <w:vAlign w:val="center"/>
          </w:tcPr>
          <w:p w14:paraId="51BAD619" w14:textId="77777777" w:rsidR="008872F0" w:rsidRPr="008872F0" w:rsidRDefault="008872F0" w:rsidP="00C2309A">
            <w:pPr>
              <w:pStyle w:val="NoSpacing"/>
              <w:numPr>
                <w:ilvl w:val="0"/>
                <w:numId w:val="30"/>
              </w:numPr>
              <w:rPr>
                <w:rFonts w:cstheme="minorHAnsi"/>
                <w:b/>
              </w:rPr>
            </w:pPr>
            <w:r w:rsidRPr="008872F0">
              <w:rPr>
                <w:rFonts w:cstheme="minorHAnsi"/>
                <w:b/>
              </w:rPr>
              <w:lastRenderedPageBreak/>
              <w:t>ENGINEERING CONTROLS</w:t>
            </w:r>
          </w:p>
        </w:tc>
      </w:tr>
    </w:tbl>
    <w:p w14:paraId="2FC1A784" w14:textId="77777777" w:rsidR="00C656CA" w:rsidRDefault="00C656CA" w:rsidP="00C656CA">
      <w:pPr>
        <w:pStyle w:val="NoSpacing"/>
        <w:rPr>
          <w:rFonts w:cstheme="minorHAnsi"/>
        </w:rPr>
      </w:pPr>
    </w:p>
    <w:p w14:paraId="33443A23" w14:textId="77777777" w:rsidR="00FC5608" w:rsidRPr="007B3B74" w:rsidRDefault="001F596C" w:rsidP="004D7E28">
      <w:pPr>
        <w:pStyle w:val="NoSpacing"/>
        <w:ind w:left="360"/>
        <w:rPr>
          <w:rFonts w:cstheme="minorHAnsi"/>
          <w:color w:val="8C8C8C"/>
        </w:rPr>
      </w:pPr>
      <w:r w:rsidRPr="007B3B74">
        <w:rPr>
          <w:rFonts w:cstheme="minorHAnsi"/>
          <w:color w:val="8C8C8C"/>
        </w:rPr>
        <w:t>[</w:t>
      </w:r>
      <w:r w:rsidR="00D94259" w:rsidRPr="007B3B74">
        <w:rPr>
          <w:rFonts w:cstheme="minorHAnsi"/>
          <w:color w:val="8C8C8C"/>
        </w:rPr>
        <w:t>List any engineering contro</w:t>
      </w:r>
      <w:r w:rsidR="00FC5608" w:rsidRPr="007B3B74">
        <w:rPr>
          <w:rFonts w:cstheme="minorHAnsi"/>
          <w:color w:val="8C8C8C"/>
        </w:rPr>
        <w:t>ls in place for toxic gas use.  Examples include the following:</w:t>
      </w:r>
    </w:p>
    <w:p w14:paraId="5B77199E" w14:textId="77777777" w:rsidR="00FC5608" w:rsidRPr="007B3B74" w:rsidRDefault="00FC5608" w:rsidP="0018578C">
      <w:pPr>
        <w:pStyle w:val="NoSpacing"/>
        <w:numPr>
          <w:ilvl w:val="0"/>
          <w:numId w:val="10"/>
        </w:numPr>
        <w:rPr>
          <w:rFonts w:cstheme="minorHAnsi"/>
          <w:color w:val="8C8C8C"/>
        </w:rPr>
      </w:pPr>
      <w:r w:rsidRPr="007B3B74">
        <w:rPr>
          <w:rFonts w:cstheme="minorHAnsi"/>
          <w:color w:val="8C8C8C"/>
        </w:rPr>
        <w:t>Apparatus safety features (RFO size, excess flow valves, shutoff valves, etc.)</w:t>
      </w:r>
    </w:p>
    <w:p w14:paraId="031EB87D" w14:textId="77777777" w:rsidR="00FC5608" w:rsidRDefault="00A971B6" w:rsidP="0018578C">
      <w:pPr>
        <w:pStyle w:val="NoSpacing"/>
        <w:numPr>
          <w:ilvl w:val="0"/>
          <w:numId w:val="10"/>
        </w:numPr>
        <w:rPr>
          <w:rFonts w:cstheme="minorHAnsi"/>
          <w:color w:val="8C8C8C"/>
        </w:rPr>
      </w:pPr>
      <w:r>
        <w:rPr>
          <w:rFonts w:cstheme="minorHAnsi"/>
          <w:color w:val="8C8C8C"/>
        </w:rPr>
        <w:t>Piping material/size</w:t>
      </w:r>
    </w:p>
    <w:p w14:paraId="4C985113" w14:textId="77777777" w:rsidR="00A971B6" w:rsidRPr="007B3B74" w:rsidRDefault="00A971B6" w:rsidP="0018578C">
      <w:pPr>
        <w:pStyle w:val="NoSpacing"/>
        <w:numPr>
          <w:ilvl w:val="0"/>
          <w:numId w:val="10"/>
        </w:numPr>
        <w:rPr>
          <w:rFonts w:cstheme="minorHAnsi"/>
          <w:color w:val="8C8C8C"/>
        </w:rPr>
      </w:pPr>
      <w:r>
        <w:rPr>
          <w:rFonts w:cstheme="minorHAnsi"/>
          <w:color w:val="8C8C8C"/>
        </w:rPr>
        <w:t>Type of fittings</w:t>
      </w:r>
    </w:p>
    <w:p w14:paraId="0A6B328E" w14:textId="77777777" w:rsidR="00FC5608" w:rsidRPr="007B3B74" w:rsidRDefault="00FC5608" w:rsidP="0018578C">
      <w:pPr>
        <w:pStyle w:val="NoSpacing"/>
        <w:numPr>
          <w:ilvl w:val="0"/>
          <w:numId w:val="10"/>
        </w:numPr>
        <w:rPr>
          <w:rFonts w:cstheme="minorHAnsi"/>
          <w:color w:val="8C8C8C"/>
        </w:rPr>
      </w:pPr>
      <w:r w:rsidRPr="007B3B74">
        <w:rPr>
          <w:rFonts w:cstheme="minorHAnsi"/>
          <w:color w:val="8C8C8C"/>
        </w:rPr>
        <w:t>Dedicated exhaust used for tool</w:t>
      </w:r>
    </w:p>
    <w:p w14:paraId="4D7F243D" w14:textId="77777777" w:rsidR="00FC5608" w:rsidRPr="007B3B74" w:rsidRDefault="00FC5608" w:rsidP="0018578C">
      <w:pPr>
        <w:pStyle w:val="NoSpacing"/>
        <w:numPr>
          <w:ilvl w:val="0"/>
          <w:numId w:val="10"/>
        </w:numPr>
        <w:rPr>
          <w:rFonts w:cstheme="minorHAnsi"/>
          <w:color w:val="8C8C8C"/>
        </w:rPr>
      </w:pPr>
      <w:r w:rsidRPr="007B3B74">
        <w:rPr>
          <w:rFonts w:cstheme="minorHAnsi"/>
          <w:color w:val="8C8C8C"/>
        </w:rPr>
        <w:t>Details regarding cylinder installation (e.g., how it will be secured)</w:t>
      </w:r>
    </w:p>
    <w:p w14:paraId="219E09E9" w14:textId="77777777" w:rsidR="00A971B6" w:rsidRDefault="00FC5608" w:rsidP="0018578C">
      <w:pPr>
        <w:pStyle w:val="NoSpacing"/>
        <w:numPr>
          <w:ilvl w:val="0"/>
          <w:numId w:val="10"/>
        </w:numPr>
        <w:rPr>
          <w:rFonts w:cstheme="minorHAnsi"/>
          <w:color w:val="8C8C8C"/>
        </w:rPr>
      </w:pPr>
      <w:r w:rsidRPr="007B3B74">
        <w:rPr>
          <w:rFonts w:cstheme="minorHAnsi"/>
          <w:color w:val="8C8C8C"/>
        </w:rPr>
        <w:t>Information regarding monitoring systems and alarms in place</w:t>
      </w:r>
      <w:r w:rsidR="004D7E28" w:rsidRPr="007B3B74">
        <w:rPr>
          <w:rFonts w:cstheme="minorHAnsi"/>
          <w:color w:val="8C8C8C"/>
        </w:rPr>
        <w:t>.</w:t>
      </w:r>
    </w:p>
    <w:p w14:paraId="46EEE9A4" w14:textId="77777777" w:rsidR="00D94259" w:rsidRPr="00A971B6" w:rsidRDefault="00A971B6" w:rsidP="00A971B6">
      <w:pPr>
        <w:pStyle w:val="ListParagraph"/>
        <w:numPr>
          <w:ilvl w:val="0"/>
          <w:numId w:val="10"/>
        </w:numPr>
        <w:spacing w:before="20" w:after="20"/>
        <w:rPr>
          <w:rFonts w:asciiTheme="minorHAnsi" w:hAnsiTheme="minorHAnsi" w:cstheme="minorHAnsi"/>
          <w:color w:val="8C8C8C"/>
          <w:sz w:val="22"/>
          <w:szCs w:val="22"/>
        </w:rPr>
      </w:pPr>
      <w:r w:rsidRPr="007B3B74">
        <w:rPr>
          <w:rFonts w:asciiTheme="minorHAnsi" w:hAnsiTheme="minorHAnsi" w:cstheme="minorHAnsi"/>
          <w:color w:val="8C8C8C"/>
          <w:sz w:val="22"/>
          <w:szCs w:val="22"/>
        </w:rPr>
        <w:t>Include and refer to photos, diagrams, or sketches, as appropriate.</w:t>
      </w:r>
      <w:r w:rsidR="00E72D08" w:rsidRPr="00A971B6">
        <w:rPr>
          <w:rFonts w:cstheme="minorHAnsi"/>
          <w:color w:val="8C8C8C"/>
        </w:rPr>
        <w:t>]</w:t>
      </w:r>
    </w:p>
    <w:p w14:paraId="568602AE" w14:textId="77777777" w:rsidR="00D94259" w:rsidRDefault="00D94259" w:rsidP="00C656CA">
      <w:pPr>
        <w:pStyle w:val="NoSpacing"/>
        <w:rPr>
          <w:rFonts w:cstheme="minorHAnsi"/>
        </w:rPr>
      </w:pPr>
    </w:p>
    <w:tbl>
      <w:tblPr>
        <w:tblStyle w:val="TableGrid"/>
        <w:tblW w:w="0" w:type="auto"/>
        <w:shd w:val="clear" w:color="auto" w:fill="CCFFCC"/>
        <w:tblLook w:val="04A0" w:firstRow="1" w:lastRow="0" w:firstColumn="1" w:lastColumn="0" w:noHBand="0" w:noVBand="1"/>
      </w:tblPr>
      <w:tblGrid>
        <w:gridCol w:w="9350"/>
      </w:tblGrid>
      <w:tr w:rsidR="008872F0" w14:paraId="1FC424D9" w14:textId="77777777" w:rsidTr="00C53EEE">
        <w:trPr>
          <w:trHeight w:val="504"/>
        </w:trPr>
        <w:tc>
          <w:tcPr>
            <w:tcW w:w="9350" w:type="dxa"/>
            <w:shd w:val="clear" w:color="auto" w:fill="CCFFCC"/>
            <w:vAlign w:val="center"/>
          </w:tcPr>
          <w:p w14:paraId="6E21BFB3" w14:textId="77777777" w:rsidR="008872F0" w:rsidRPr="008872F0" w:rsidRDefault="008872F0" w:rsidP="00C2309A">
            <w:pPr>
              <w:pStyle w:val="NoSpacing"/>
              <w:numPr>
                <w:ilvl w:val="0"/>
                <w:numId w:val="30"/>
              </w:numPr>
              <w:rPr>
                <w:rFonts w:cstheme="minorHAnsi"/>
                <w:b/>
              </w:rPr>
            </w:pPr>
            <w:r w:rsidRPr="008872F0">
              <w:rPr>
                <w:rFonts w:cstheme="minorHAnsi"/>
                <w:b/>
              </w:rPr>
              <w:t>GENERAL WORK PRACTICE CONTROLS</w:t>
            </w:r>
          </w:p>
        </w:tc>
      </w:tr>
    </w:tbl>
    <w:p w14:paraId="42C6652F" w14:textId="77777777" w:rsidR="00797198" w:rsidRDefault="00797198" w:rsidP="00FB1311">
      <w:pPr>
        <w:pStyle w:val="NoSpacing"/>
        <w:keepNext/>
        <w:rPr>
          <w:rFonts w:cstheme="minorHAnsi"/>
          <w:b/>
          <w:i/>
        </w:rPr>
      </w:pPr>
    </w:p>
    <w:p w14:paraId="5024996F" w14:textId="585D8082" w:rsidR="00263F93" w:rsidRDefault="00263F93" w:rsidP="0018578C">
      <w:pPr>
        <w:pStyle w:val="NoSpacing"/>
        <w:numPr>
          <w:ilvl w:val="0"/>
          <w:numId w:val="9"/>
        </w:numPr>
        <w:ind w:left="720"/>
      </w:pPr>
      <w:r>
        <w:rPr>
          <w:rFonts w:cstheme="minorHAnsi"/>
        </w:rPr>
        <w:t xml:space="preserve">Read and follow </w:t>
      </w:r>
      <w:hyperlink r:id="rId8" w:history="1">
        <w:r w:rsidR="004A7D71" w:rsidRPr="00876AFC">
          <w:rPr>
            <w:rStyle w:val="Hyperlink"/>
            <w:rFonts w:cstheme="minorHAnsi"/>
            <w:i/>
          </w:rPr>
          <w:t>General Use SOP for Compressed G</w:t>
        </w:r>
        <w:r w:rsidRPr="00876AFC">
          <w:rPr>
            <w:rStyle w:val="Hyperlink"/>
            <w:rFonts w:cstheme="minorHAnsi"/>
            <w:i/>
          </w:rPr>
          <w:t>ases</w:t>
        </w:r>
      </w:hyperlink>
      <w:r>
        <w:rPr>
          <w:rFonts w:cstheme="minorHAnsi"/>
        </w:rPr>
        <w:t xml:space="preserve">.  </w:t>
      </w:r>
    </w:p>
    <w:p w14:paraId="271F1D9A" w14:textId="50F9B3FB" w:rsidR="004A7D71" w:rsidRDefault="004A7D71" w:rsidP="0018578C">
      <w:pPr>
        <w:pStyle w:val="NoSpacing"/>
        <w:numPr>
          <w:ilvl w:val="0"/>
          <w:numId w:val="9"/>
        </w:numPr>
        <w:ind w:left="720"/>
      </w:pPr>
      <w:r>
        <w:t xml:space="preserve">Leak test toxic gas cylinders </w:t>
      </w:r>
      <w:r w:rsidR="00876AFC">
        <w:t xml:space="preserve">immediately </w:t>
      </w:r>
      <w:r>
        <w:t>upon receipt.</w:t>
      </w:r>
    </w:p>
    <w:p w14:paraId="6FBF7475" w14:textId="77777777" w:rsidR="004A7D71" w:rsidRPr="00A2585A" w:rsidRDefault="004A7D71" w:rsidP="0018578C">
      <w:pPr>
        <w:pStyle w:val="NoSpacing"/>
        <w:numPr>
          <w:ilvl w:val="0"/>
          <w:numId w:val="9"/>
        </w:numPr>
        <w:ind w:left="720"/>
        <w:rPr>
          <w:rFonts w:cstheme="minorHAnsi"/>
        </w:rPr>
      </w:pPr>
      <w:r w:rsidRPr="00A2585A">
        <w:rPr>
          <w:rFonts w:cstheme="minorHAnsi"/>
        </w:rPr>
        <w:t xml:space="preserve">Immediately update </w:t>
      </w:r>
      <w:proofErr w:type="spellStart"/>
      <w:r w:rsidRPr="00A2585A">
        <w:rPr>
          <w:rFonts w:cstheme="minorHAnsi"/>
        </w:rPr>
        <w:t>ChemTracker</w:t>
      </w:r>
      <w:proofErr w:type="spellEnd"/>
      <w:r w:rsidR="005520BD">
        <w:rPr>
          <w:rFonts w:cstheme="minorHAnsi"/>
        </w:rPr>
        <w:t xml:space="preserve"> inventory</w:t>
      </w:r>
      <w:r w:rsidRPr="00A2585A">
        <w:rPr>
          <w:rFonts w:cstheme="minorHAnsi"/>
        </w:rPr>
        <w:t xml:space="preserve"> with all incoming and outgoing cylinders.</w:t>
      </w:r>
    </w:p>
    <w:p w14:paraId="1EE3B2B4" w14:textId="77777777" w:rsidR="004A7D71" w:rsidRDefault="004A7D71" w:rsidP="0018578C">
      <w:pPr>
        <w:pStyle w:val="NoSpacing"/>
        <w:numPr>
          <w:ilvl w:val="0"/>
          <w:numId w:val="9"/>
        </w:numPr>
        <w:ind w:left="720"/>
      </w:pPr>
      <w:r>
        <w:t>Ensure proper labeling of cylinders and piping.</w:t>
      </w:r>
    </w:p>
    <w:p w14:paraId="204B6328" w14:textId="77777777" w:rsidR="004A7D71" w:rsidRDefault="004A7D71" w:rsidP="0018578C">
      <w:pPr>
        <w:pStyle w:val="NoSpacing"/>
        <w:numPr>
          <w:ilvl w:val="0"/>
          <w:numId w:val="9"/>
        </w:numPr>
        <w:ind w:left="720"/>
      </w:pPr>
      <w:r w:rsidRPr="004A7D71">
        <w:t>When equipment is not in use, disconnect cylinder and return the cylinder valve protection cap to the cylinder.</w:t>
      </w:r>
    </w:p>
    <w:p w14:paraId="0727BF1D" w14:textId="77777777" w:rsidR="001972F0" w:rsidRDefault="001972F0" w:rsidP="00F13FD1">
      <w:pPr>
        <w:pStyle w:val="NoSpacing"/>
        <w:ind w:left="720"/>
      </w:pPr>
    </w:p>
    <w:tbl>
      <w:tblPr>
        <w:tblStyle w:val="TableGrid"/>
        <w:tblW w:w="0" w:type="auto"/>
        <w:shd w:val="clear" w:color="auto" w:fill="CCFFCC"/>
        <w:tblLook w:val="04A0" w:firstRow="1" w:lastRow="0" w:firstColumn="1" w:lastColumn="0" w:noHBand="0" w:noVBand="1"/>
      </w:tblPr>
      <w:tblGrid>
        <w:gridCol w:w="9350"/>
      </w:tblGrid>
      <w:tr w:rsidR="008872F0" w14:paraId="7160BF30" w14:textId="77777777" w:rsidTr="00C53EEE">
        <w:trPr>
          <w:trHeight w:val="504"/>
        </w:trPr>
        <w:tc>
          <w:tcPr>
            <w:tcW w:w="9350" w:type="dxa"/>
            <w:shd w:val="clear" w:color="auto" w:fill="CCFFCC"/>
            <w:vAlign w:val="center"/>
          </w:tcPr>
          <w:p w14:paraId="1ADB7D40" w14:textId="77777777" w:rsidR="008872F0" w:rsidRPr="008872F0" w:rsidRDefault="008872F0" w:rsidP="00C2309A">
            <w:pPr>
              <w:pStyle w:val="NoSpacing"/>
              <w:numPr>
                <w:ilvl w:val="0"/>
                <w:numId w:val="30"/>
              </w:numPr>
              <w:rPr>
                <w:rFonts w:cstheme="minorHAnsi"/>
                <w:b/>
              </w:rPr>
            </w:pPr>
            <w:r w:rsidRPr="008872F0">
              <w:rPr>
                <w:rFonts w:cstheme="minorHAnsi"/>
                <w:b/>
              </w:rPr>
              <w:t>STORAGE REQUIREMENTS</w:t>
            </w:r>
          </w:p>
        </w:tc>
      </w:tr>
    </w:tbl>
    <w:p w14:paraId="27938475" w14:textId="77777777" w:rsidR="002F598A" w:rsidRDefault="002F598A" w:rsidP="002F598A">
      <w:pPr>
        <w:pStyle w:val="NoSpacing"/>
        <w:shd w:val="clear" w:color="auto" w:fill="FFFFFF" w:themeFill="background1"/>
        <w:ind w:left="360"/>
        <w:rPr>
          <w:rFonts w:cstheme="minorHAnsi"/>
          <w:b/>
        </w:rPr>
      </w:pPr>
    </w:p>
    <w:p w14:paraId="614D4542" w14:textId="77777777" w:rsidR="00EF0F21" w:rsidRPr="007B3B74" w:rsidRDefault="001F596C" w:rsidP="00E218A2">
      <w:pPr>
        <w:pStyle w:val="NoSpacing"/>
        <w:ind w:left="360"/>
        <w:rPr>
          <w:color w:val="8C8C8C"/>
        </w:rPr>
      </w:pPr>
      <w:r w:rsidRPr="007B3B74">
        <w:rPr>
          <w:color w:val="8C8C8C"/>
        </w:rPr>
        <w:t>[</w:t>
      </w:r>
      <w:r w:rsidR="002F598A" w:rsidRPr="007B3B74">
        <w:rPr>
          <w:color w:val="8C8C8C"/>
        </w:rPr>
        <w:t xml:space="preserve">Describe storage location </w:t>
      </w:r>
      <w:r w:rsidR="00EF0F21" w:rsidRPr="007B3B74">
        <w:rPr>
          <w:color w:val="8C8C8C"/>
        </w:rPr>
        <w:t xml:space="preserve">for </w:t>
      </w:r>
      <w:r w:rsidR="002F598A" w:rsidRPr="007B3B74">
        <w:rPr>
          <w:color w:val="8C8C8C"/>
        </w:rPr>
        <w:t xml:space="preserve">compressed gases and any </w:t>
      </w:r>
      <w:r w:rsidR="00EF0F21" w:rsidRPr="007B3B74">
        <w:rPr>
          <w:color w:val="8C8C8C"/>
        </w:rPr>
        <w:t xml:space="preserve">special storage requirements for </w:t>
      </w:r>
      <w:r w:rsidR="002F598A" w:rsidRPr="007B3B74">
        <w:rPr>
          <w:color w:val="8C8C8C"/>
        </w:rPr>
        <w:t xml:space="preserve">other hazardous chemicals </w:t>
      </w:r>
      <w:r w:rsidR="00EF0F21" w:rsidRPr="007B3B74">
        <w:rPr>
          <w:color w:val="8C8C8C"/>
        </w:rPr>
        <w:t>used in the procedure, especially highly reactive/unstable materials, flammable materials, and corrosives.</w:t>
      </w:r>
      <w:r w:rsidR="00E72D08" w:rsidRPr="007B3B74">
        <w:rPr>
          <w:color w:val="8C8C8C"/>
        </w:rPr>
        <w:t>]</w:t>
      </w:r>
    </w:p>
    <w:p w14:paraId="6C66DD20" w14:textId="77777777" w:rsidR="00EF0F21" w:rsidRDefault="00EF0F21" w:rsidP="002F598A">
      <w:pPr>
        <w:pStyle w:val="NoSpacing"/>
        <w:shd w:val="clear" w:color="auto" w:fill="FFFFFF" w:themeFill="background1"/>
        <w:ind w:left="360"/>
        <w:rPr>
          <w:rFonts w:cstheme="minorHAnsi"/>
          <w:b/>
        </w:rPr>
      </w:pPr>
    </w:p>
    <w:tbl>
      <w:tblPr>
        <w:tblStyle w:val="TableGrid"/>
        <w:tblW w:w="0" w:type="auto"/>
        <w:shd w:val="clear" w:color="auto" w:fill="CCFFCC"/>
        <w:tblLook w:val="04A0" w:firstRow="1" w:lastRow="0" w:firstColumn="1" w:lastColumn="0" w:noHBand="0" w:noVBand="1"/>
      </w:tblPr>
      <w:tblGrid>
        <w:gridCol w:w="9350"/>
      </w:tblGrid>
      <w:tr w:rsidR="008872F0" w14:paraId="02B53D2B" w14:textId="77777777" w:rsidTr="00C53EEE">
        <w:trPr>
          <w:trHeight w:val="504"/>
        </w:trPr>
        <w:tc>
          <w:tcPr>
            <w:tcW w:w="9350" w:type="dxa"/>
            <w:shd w:val="clear" w:color="auto" w:fill="CCFFCC"/>
            <w:vAlign w:val="center"/>
          </w:tcPr>
          <w:p w14:paraId="413E00E6" w14:textId="77777777" w:rsidR="008872F0" w:rsidRPr="008872F0" w:rsidRDefault="008872F0" w:rsidP="00C2309A">
            <w:pPr>
              <w:pStyle w:val="NoSpacing"/>
              <w:numPr>
                <w:ilvl w:val="0"/>
                <w:numId w:val="30"/>
              </w:numPr>
              <w:rPr>
                <w:rFonts w:cstheme="minorHAnsi"/>
                <w:b/>
              </w:rPr>
            </w:pPr>
            <w:r w:rsidRPr="008872F0">
              <w:rPr>
                <w:rFonts w:cstheme="minorHAnsi"/>
                <w:b/>
              </w:rPr>
              <w:t>STEP-BY-STEP PROCEDURES FOR PROCESS OR EXPERIMENT</w:t>
            </w:r>
          </w:p>
        </w:tc>
      </w:tr>
    </w:tbl>
    <w:p w14:paraId="7DF84447" w14:textId="77777777" w:rsidR="007E0BE1" w:rsidRPr="00A2585A" w:rsidRDefault="007E0BE1" w:rsidP="007E0BE1">
      <w:pPr>
        <w:pStyle w:val="NoSpacing"/>
        <w:ind w:left="360"/>
        <w:rPr>
          <w:rFonts w:cstheme="minorHAnsi"/>
          <w:b/>
        </w:rPr>
      </w:pPr>
    </w:p>
    <w:tbl>
      <w:tblPr>
        <w:tblStyle w:val="TableGrid"/>
        <w:tblW w:w="5000" w:type="pct"/>
        <w:tblLayout w:type="fixed"/>
        <w:tblLook w:val="04A0" w:firstRow="1" w:lastRow="0" w:firstColumn="1" w:lastColumn="0" w:noHBand="0" w:noVBand="1"/>
      </w:tblPr>
      <w:tblGrid>
        <w:gridCol w:w="9350"/>
      </w:tblGrid>
      <w:tr w:rsidR="00376C75" w:rsidRPr="00E53089" w14:paraId="5FBC2B99" w14:textId="77777777" w:rsidTr="00376C75">
        <w:trPr>
          <w:trHeight w:val="248"/>
        </w:trPr>
        <w:tc>
          <w:tcPr>
            <w:tcW w:w="5000" w:type="pct"/>
          </w:tcPr>
          <w:p w14:paraId="1D12DEDC" w14:textId="77777777" w:rsidR="00376C75" w:rsidRPr="00561374" w:rsidRDefault="00376C75" w:rsidP="000B4E95">
            <w:pPr>
              <w:rPr>
                <w:rFonts w:ascii="Arial" w:hAnsi="Arial" w:cs="Arial"/>
                <w:color w:val="8C8C8C"/>
                <w:kern w:val="16"/>
                <w:sz w:val="20"/>
              </w:rPr>
            </w:pPr>
            <w:r w:rsidRPr="00561374">
              <w:rPr>
                <w:rFonts w:ascii="Arial" w:hAnsi="Arial" w:cs="Arial"/>
                <w:color w:val="8C8C8C"/>
                <w:kern w:val="16"/>
                <w:sz w:val="20"/>
              </w:rPr>
              <w:t xml:space="preserve">[For each step’s description, include any step-specific hazard, personal protective equipment, engineering controls, and designated work areas in the </w:t>
            </w:r>
            <w:proofErr w:type="gramStart"/>
            <w:r w:rsidRPr="00561374">
              <w:rPr>
                <w:rFonts w:ascii="Arial" w:hAnsi="Arial" w:cs="Arial"/>
                <w:color w:val="8C8C8C"/>
                <w:kern w:val="16"/>
                <w:sz w:val="20"/>
              </w:rPr>
              <w:t>left hand</w:t>
            </w:r>
            <w:proofErr w:type="gramEnd"/>
            <w:r w:rsidRPr="00561374">
              <w:rPr>
                <w:rFonts w:ascii="Arial" w:hAnsi="Arial" w:cs="Arial"/>
                <w:color w:val="8C8C8C"/>
                <w:kern w:val="16"/>
                <w:sz w:val="20"/>
              </w:rPr>
              <w:t xml:space="preserve"> column.</w:t>
            </w:r>
          </w:p>
          <w:p w14:paraId="77FC5B0F" w14:textId="77777777" w:rsidR="00376C75" w:rsidRPr="00561374" w:rsidRDefault="00376C75" w:rsidP="000B4E95">
            <w:pPr>
              <w:rPr>
                <w:rFonts w:ascii="Arial" w:hAnsi="Arial" w:cs="Arial"/>
                <w:color w:val="8C8C8C"/>
                <w:kern w:val="16"/>
                <w:sz w:val="20"/>
              </w:rPr>
            </w:pPr>
          </w:p>
          <w:p w14:paraId="273E570C" w14:textId="77777777" w:rsidR="00376C75" w:rsidRPr="00561374" w:rsidRDefault="00376C75" w:rsidP="00376C75">
            <w:pPr>
              <w:numPr>
                <w:ilvl w:val="0"/>
                <w:numId w:val="34"/>
              </w:numPr>
              <w:rPr>
                <w:rStyle w:val="Strong"/>
                <w:rFonts w:ascii="Arial" w:hAnsi="Arial" w:cs="Arial"/>
                <w:b w:val="0"/>
                <w:color w:val="8C8C8C"/>
                <w:kern w:val="16"/>
              </w:rPr>
            </w:pPr>
            <w:r w:rsidRPr="00561374">
              <w:rPr>
                <w:rStyle w:val="Strong"/>
                <w:rFonts w:ascii="Arial" w:hAnsi="Arial" w:cs="Arial"/>
                <w:color w:val="8C8C8C"/>
                <w:kern w:val="16"/>
              </w:rPr>
              <w:t>Guidance on Engineering and Ventilation Controls – Review safety literature and peer-reviewed journal articles to determine appropriate engineering and ventilation controls for your process or experiment. Guidance is available from health and safety specialists at Stanford EH&amp;S and online in the General Use SOPs and Laboratory Safety Sheets in the Laboratory Chemical Safety Toolkit (</w:t>
            </w:r>
            <w:hyperlink r:id="rId9" w:history="1">
              <w:r w:rsidRPr="00561374">
                <w:rPr>
                  <w:rStyle w:val="Hyperlink"/>
                  <w:rFonts w:ascii="Arial" w:hAnsi="Arial" w:cs="Arial"/>
                  <w:color w:val="8C8C8C"/>
                  <w:kern w:val="16"/>
                  <w:sz w:val="20"/>
                </w:rPr>
                <w:t>http://chemtoolkit.stanford.edu/</w:t>
              </w:r>
            </w:hyperlink>
            <w:r w:rsidRPr="00561374">
              <w:rPr>
                <w:rStyle w:val="Strong"/>
                <w:rFonts w:ascii="Arial" w:hAnsi="Arial" w:cs="Arial"/>
                <w:color w:val="8C8C8C"/>
                <w:kern w:val="16"/>
              </w:rPr>
              <w:t>)</w:t>
            </w:r>
          </w:p>
          <w:p w14:paraId="1D9E1FEF" w14:textId="77777777" w:rsidR="00376C75" w:rsidRPr="00561374" w:rsidRDefault="00376C75" w:rsidP="000B4E95">
            <w:pPr>
              <w:ind w:left="720"/>
              <w:rPr>
                <w:rStyle w:val="Strong"/>
                <w:rFonts w:ascii="Arial" w:hAnsi="Arial" w:cs="Arial"/>
                <w:b w:val="0"/>
                <w:color w:val="8C8C8C"/>
                <w:kern w:val="16"/>
              </w:rPr>
            </w:pPr>
          </w:p>
          <w:p w14:paraId="563BCC9E" w14:textId="77777777" w:rsidR="00376C75" w:rsidRPr="00561374" w:rsidRDefault="00376C75" w:rsidP="00376C75">
            <w:pPr>
              <w:numPr>
                <w:ilvl w:val="0"/>
                <w:numId w:val="34"/>
              </w:numPr>
              <w:rPr>
                <w:rStyle w:val="Strong"/>
                <w:rFonts w:ascii="Arial" w:hAnsi="Arial" w:cs="Arial"/>
                <w:b w:val="0"/>
                <w:bCs w:val="0"/>
                <w:iCs/>
                <w:color w:val="8C8C8C"/>
              </w:rPr>
            </w:pPr>
            <w:r w:rsidRPr="00561374">
              <w:rPr>
                <w:rStyle w:val="Strong"/>
                <w:rFonts w:ascii="Arial" w:hAnsi="Arial" w:cs="Arial"/>
                <w:color w:val="8C8C8C"/>
                <w:kern w:val="16"/>
              </w:rPr>
              <w:t xml:space="preserve">Guidance on Personal Protective Equipment - To assist with your PPE selection, refer to </w:t>
            </w:r>
            <w:hyperlink r:id="rId10" w:history="1">
              <w:r w:rsidRPr="00561374">
                <w:rPr>
                  <w:rStyle w:val="Hyperlink"/>
                  <w:rFonts w:ascii="Arial" w:hAnsi="Arial" w:cs="Arial"/>
                  <w:color w:val="8C8C8C"/>
                  <w:kern w:val="16"/>
                  <w:sz w:val="20"/>
                </w:rPr>
                <w:t>http://chemtoolkit.stanford.edu/LabPPE</w:t>
              </w:r>
            </w:hyperlink>
            <w:r w:rsidRPr="00561374">
              <w:rPr>
                <w:rStyle w:val="Strong"/>
                <w:rFonts w:ascii="Arial" w:hAnsi="Arial" w:cs="Arial"/>
                <w:color w:val="8C8C8C"/>
                <w:kern w:val="16"/>
              </w:rPr>
              <w:t xml:space="preserve">. </w:t>
            </w:r>
            <w:r w:rsidRPr="00561374">
              <w:rPr>
                <w:rStyle w:val="Strong"/>
                <w:rFonts w:ascii="Arial" w:hAnsi="Arial" w:cs="Arial"/>
                <w:color w:val="8C8C8C"/>
              </w:rPr>
              <w:t>Respiratory protection is generally not required for lab research, provided the appropriate engineering controls are employed. For additional guidance on respiratory protection, consult with EH&amp;S, 723-0448.</w:t>
            </w:r>
          </w:p>
          <w:p w14:paraId="4F25BD76" w14:textId="77777777" w:rsidR="00376C75" w:rsidRPr="00561374" w:rsidRDefault="00376C75" w:rsidP="000B4E95">
            <w:pPr>
              <w:ind w:left="720"/>
              <w:rPr>
                <w:rStyle w:val="Strong"/>
                <w:rFonts w:ascii="Arial" w:hAnsi="Arial" w:cs="Arial"/>
                <w:b w:val="0"/>
                <w:bCs w:val="0"/>
                <w:iCs/>
                <w:color w:val="8C8C8C"/>
              </w:rPr>
            </w:pPr>
          </w:p>
          <w:p w14:paraId="75E23F91" w14:textId="77777777" w:rsidR="00376C75" w:rsidRPr="00561374" w:rsidRDefault="00376C75" w:rsidP="00376C75">
            <w:pPr>
              <w:numPr>
                <w:ilvl w:val="0"/>
                <w:numId w:val="34"/>
              </w:numPr>
              <w:tabs>
                <w:tab w:val="clear" w:pos="720"/>
                <w:tab w:val="num" w:pos="360"/>
              </w:tabs>
              <w:rPr>
                <w:rFonts w:ascii="Arial" w:hAnsi="Arial" w:cs="Arial"/>
                <w:color w:val="8C8C8C"/>
                <w:kern w:val="16"/>
                <w:sz w:val="20"/>
              </w:rPr>
            </w:pPr>
            <w:r w:rsidRPr="00561374">
              <w:rPr>
                <w:rFonts w:ascii="Arial" w:hAnsi="Arial" w:cs="Arial"/>
                <w:b/>
                <w:color w:val="8C8C8C"/>
                <w:kern w:val="16"/>
                <w:sz w:val="20"/>
              </w:rPr>
              <w:t>D</w:t>
            </w:r>
            <w:r w:rsidRPr="00561374">
              <w:rPr>
                <w:rFonts w:ascii="Arial" w:hAnsi="Arial" w:cs="Arial"/>
                <w:b/>
                <w:i/>
                <w:color w:val="8C8C8C"/>
                <w:kern w:val="16"/>
                <w:sz w:val="20"/>
              </w:rPr>
              <w:t>e</w:t>
            </w:r>
            <w:r w:rsidRPr="00561374">
              <w:rPr>
                <w:rStyle w:val="Emphasis"/>
                <w:rFonts w:ascii="Arial" w:hAnsi="Arial" w:cs="Arial"/>
                <w:color w:val="8C8C8C"/>
                <w:kern w:val="16"/>
              </w:rPr>
              <w:t xml:space="preserve">signated work area(s) - Required whenever carcinogens, highly acutely toxic materials, or reproductive toxins are used. </w:t>
            </w:r>
            <w:r w:rsidRPr="00561374">
              <w:rPr>
                <w:rFonts w:ascii="Arial" w:hAnsi="Arial" w:cs="Arial"/>
                <w:color w:val="8C8C8C"/>
                <w:sz w:val="20"/>
                <w:lang w:val="en"/>
              </w:rPr>
              <w:t>The intent of a designated work area is to limit and minimize possible sources of exposure to these materials.</w:t>
            </w:r>
            <w:r w:rsidRPr="00561374">
              <w:rPr>
                <w:rStyle w:val="Emphasis"/>
                <w:rFonts w:ascii="Arial" w:hAnsi="Arial" w:cs="Arial"/>
                <w:color w:val="8C8C8C"/>
                <w:kern w:val="16"/>
              </w:rPr>
              <w:t xml:space="preserve"> </w:t>
            </w:r>
            <w:r w:rsidRPr="00561374">
              <w:rPr>
                <w:rFonts w:ascii="Arial" w:hAnsi="Arial" w:cs="Arial"/>
                <w:color w:val="8C8C8C"/>
                <w:sz w:val="20"/>
                <w:lang w:val="en"/>
              </w:rPr>
              <w:t>The entire laboratory, a portion of the laboratory, or a laboratory fume hood or bench may be considered a designated area. See the Chemical Safety Toolkit for more information</w:t>
            </w:r>
            <w:r w:rsidRPr="00561374">
              <w:rPr>
                <w:rFonts w:ascii="Arial" w:hAnsi="Arial" w:cs="Arial"/>
                <w:i/>
                <w:color w:val="8C8C8C"/>
                <w:sz w:val="20"/>
                <w:lang w:val="en"/>
              </w:rPr>
              <w:t>.</w:t>
            </w:r>
            <w:r w:rsidRPr="00561374">
              <w:rPr>
                <w:rFonts w:ascii="Arial" w:hAnsi="Arial" w:cs="Arial"/>
                <w:i/>
                <w:color w:val="8C8C8C"/>
                <w:kern w:val="16"/>
                <w:sz w:val="20"/>
              </w:rPr>
              <w:t xml:space="preserve"> </w:t>
            </w:r>
          </w:p>
          <w:p w14:paraId="03AD8681" w14:textId="77777777" w:rsidR="00376C75" w:rsidRPr="00561374" w:rsidRDefault="00376C75" w:rsidP="000B4E95">
            <w:pPr>
              <w:tabs>
                <w:tab w:val="num" w:pos="360"/>
              </w:tabs>
              <w:ind w:left="360" w:hanging="360"/>
              <w:rPr>
                <w:rFonts w:ascii="Arial" w:hAnsi="Arial" w:cs="Arial"/>
                <w:color w:val="8C8C8C"/>
                <w:kern w:val="16"/>
                <w:sz w:val="20"/>
              </w:rPr>
            </w:pPr>
          </w:p>
          <w:p w14:paraId="330DBAD6" w14:textId="77777777" w:rsidR="00376C75" w:rsidRPr="006F4DDF" w:rsidRDefault="00376C75" w:rsidP="000B4E95">
            <w:pPr>
              <w:rPr>
                <w:rStyle w:val="Emphasis"/>
                <w:rFonts w:ascii="Arial" w:hAnsi="Arial" w:cs="Arial"/>
                <w:i w:val="0"/>
                <w:iCs w:val="0"/>
                <w:color w:val="C00000"/>
                <w:kern w:val="16"/>
              </w:rPr>
            </w:pPr>
            <w:r w:rsidRPr="00561374">
              <w:rPr>
                <w:rStyle w:val="Emphasis"/>
                <w:rFonts w:ascii="Arial" w:hAnsi="Arial" w:cs="Arial"/>
                <w:color w:val="8C8C8C"/>
              </w:rPr>
              <w:t xml:space="preserve">Describe the possible risks involved with failure to follow a step in the SOP in the </w:t>
            </w:r>
            <w:proofErr w:type="gramStart"/>
            <w:r w:rsidRPr="00561374">
              <w:rPr>
                <w:rStyle w:val="Emphasis"/>
                <w:rFonts w:ascii="Arial" w:hAnsi="Arial" w:cs="Arial"/>
                <w:color w:val="8C8C8C"/>
              </w:rPr>
              <w:t>right hand</w:t>
            </w:r>
            <w:proofErr w:type="gramEnd"/>
            <w:r w:rsidRPr="00561374">
              <w:rPr>
                <w:rStyle w:val="Emphasis"/>
                <w:rFonts w:ascii="Arial" w:hAnsi="Arial" w:cs="Arial"/>
                <w:color w:val="8C8C8C"/>
              </w:rPr>
              <w:t xml:space="preserve"> column.]</w:t>
            </w:r>
          </w:p>
          <w:p w14:paraId="30C57185" w14:textId="77777777" w:rsidR="00376C75" w:rsidRPr="00D63AB4" w:rsidRDefault="00376C75" w:rsidP="000B4E95">
            <w:pPr>
              <w:rPr>
                <w:rStyle w:val="Emphasis"/>
                <w:rFonts w:ascii="Arial" w:hAnsi="Arial" w:cs="Arial"/>
                <w:i w:val="0"/>
                <w:kern w:val="16"/>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376C75" w:rsidRPr="008A7FE9" w14:paraId="7EF5A6DD" w14:textId="77777777" w:rsidTr="000B4E95">
              <w:trPr>
                <w:cantSplit/>
                <w:trHeight w:val="467"/>
              </w:trPr>
              <w:tc>
                <w:tcPr>
                  <w:tcW w:w="6475" w:type="dxa"/>
                  <w:shd w:val="clear" w:color="auto" w:fill="E0E0E0"/>
                  <w:vAlign w:val="center"/>
                </w:tcPr>
                <w:p w14:paraId="21A0C3A0" w14:textId="77777777" w:rsidR="00376C75" w:rsidRPr="008A7FE9" w:rsidRDefault="00376C75" w:rsidP="000B4E95">
                  <w:pPr>
                    <w:keepNext/>
                    <w:jc w:val="center"/>
                    <w:rPr>
                      <w:rFonts w:ascii="Arial" w:eastAsia="Times New Roman" w:hAnsi="Arial" w:cs="Arial"/>
                      <w:b/>
                      <w:kern w:val="16"/>
                      <w:sz w:val="20"/>
                    </w:rPr>
                  </w:pPr>
                  <w:r w:rsidRPr="008A7FE9">
                    <w:rPr>
                      <w:rFonts w:ascii="Arial" w:eastAsia="Times New Roman" w:hAnsi="Arial" w:cs="Arial"/>
                      <w:b/>
                      <w:kern w:val="16"/>
                      <w:sz w:val="20"/>
                    </w:rPr>
                    <w:t>Step-by-Step Description of Your</w:t>
                  </w:r>
                  <w:r w:rsidRPr="008A7FE9">
                    <w:rPr>
                      <w:rFonts w:ascii="Arial" w:eastAsia="Times New Roman" w:hAnsi="Arial" w:cs="Arial"/>
                      <w:b/>
                      <w:kern w:val="16"/>
                      <w:sz w:val="20"/>
                    </w:rPr>
                    <w:br/>
                    <w:t>Process or Experiment</w:t>
                  </w:r>
                </w:p>
              </w:tc>
              <w:tc>
                <w:tcPr>
                  <w:tcW w:w="2615" w:type="dxa"/>
                  <w:shd w:val="clear" w:color="auto" w:fill="E0E0E0"/>
                  <w:vAlign w:val="center"/>
                </w:tcPr>
                <w:p w14:paraId="2F7D8F77" w14:textId="77777777" w:rsidR="00376C75" w:rsidRPr="008A7FE9" w:rsidRDefault="00376C75" w:rsidP="000B4E95">
                  <w:pPr>
                    <w:keepNext/>
                    <w:jc w:val="center"/>
                    <w:rPr>
                      <w:rFonts w:ascii="Arial" w:eastAsia="Times New Roman" w:hAnsi="Arial" w:cs="Arial"/>
                      <w:b/>
                      <w:kern w:val="16"/>
                      <w:sz w:val="20"/>
                    </w:rPr>
                  </w:pPr>
                  <w:r w:rsidRPr="008A7FE9">
                    <w:rPr>
                      <w:rFonts w:ascii="Arial" w:eastAsia="Times New Roman" w:hAnsi="Arial" w:cs="Arial"/>
                      <w:b/>
                      <w:kern w:val="16"/>
                      <w:sz w:val="20"/>
                    </w:rPr>
                    <w:t>Potential Risks if Step is Not Done or Done Incorrectly (if any)</w:t>
                  </w:r>
                </w:p>
              </w:tc>
            </w:tr>
            <w:tr w:rsidR="00376C75" w:rsidRPr="008A7FE9" w14:paraId="1E428E1D" w14:textId="77777777" w:rsidTr="000B4E95">
              <w:trPr>
                <w:trHeight w:val="716"/>
              </w:trPr>
              <w:tc>
                <w:tcPr>
                  <w:tcW w:w="6475" w:type="dxa"/>
                  <w:shd w:val="clear" w:color="auto" w:fill="auto"/>
                </w:tcPr>
                <w:p w14:paraId="310F55EF" w14:textId="77777777" w:rsidR="00376C75" w:rsidRPr="00A53FA5" w:rsidRDefault="00376C75" w:rsidP="000B4E95">
                  <w:pPr>
                    <w:spacing w:before="20" w:after="20"/>
                    <w:rPr>
                      <w:rFonts w:ascii="Arial" w:eastAsia="Times New Roman" w:hAnsi="Arial" w:cs="Arial"/>
                      <w:kern w:val="16"/>
                      <w:sz w:val="20"/>
                    </w:rPr>
                  </w:pPr>
                  <w:r w:rsidRPr="00A53FA5">
                    <w:rPr>
                      <w:rFonts w:ascii="Arial" w:eastAsia="Times New Roman" w:hAnsi="Arial" w:cs="Arial"/>
                      <w:kern w:val="16"/>
                      <w:sz w:val="20"/>
                    </w:rPr>
                    <w:t xml:space="preserve">1. Don personal protective equipment.  </w:t>
                  </w:r>
                </w:p>
                <w:p w14:paraId="34609029" w14:textId="2A00E549" w:rsidR="00376C75" w:rsidRPr="00D16A22" w:rsidRDefault="00197B20" w:rsidP="000B4E95">
                  <w:pPr>
                    <w:rPr>
                      <w:rFonts w:ascii="Arial" w:eastAsia="Times New Roman" w:hAnsi="Arial" w:cs="Arial"/>
                      <w:sz w:val="22"/>
                      <w:szCs w:val="22"/>
                    </w:rPr>
                  </w:pPr>
                  <w:sdt>
                    <w:sdtPr>
                      <w:rPr>
                        <w:rFonts w:ascii="Arial" w:eastAsia="Times New Roman" w:hAnsi="Arial" w:cs="Arial"/>
                        <w:sz w:val="22"/>
                        <w:szCs w:val="22"/>
                      </w:rPr>
                      <w:id w:val="-1254359077"/>
                      <w14:checkbox>
                        <w14:checked w14:val="1"/>
                        <w14:checkedState w14:val="2612" w14:font="MS Mincho"/>
                        <w14:uncheckedState w14:val="2610" w14:font="MS Mincho"/>
                      </w14:checkbox>
                    </w:sdtPr>
                    <w:sdtEndPr/>
                    <w:sdtContent>
                      <w:r w:rsidR="00376C75">
                        <w:rPr>
                          <w:rFonts w:ascii="MS Mincho" w:eastAsia="MS Mincho" w:hAnsi="MS Mincho" w:cs="Arial" w:hint="eastAsia"/>
                          <w:sz w:val="22"/>
                          <w:szCs w:val="22"/>
                        </w:rPr>
                        <w:t>☒</w:t>
                      </w:r>
                    </w:sdtContent>
                  </w:sdt>
                  <w:r w:rsidR="00376C75" w:rsidRPr="00D16A22">
                    <w:rPr>
                      <w:rFonts w:ascii="Arial" w:eastAsia="Times New Roman" w:hAnsi="Arial" w:cs="Arial"/>
                      <w:sz w:val="22"/>
                      <w:szCs w:val="22"/>
                    </w:rPr>
                    <w:t xml:space="preserve"> </w:t>
                  </w:r>
                  <w:r w:rsidR="00376C75" w:rsidRPr="00247118">
                    <w:rPr>
                      <w:rFonts w:ascii="Arial" w:eastAsia="Times New Roman" w:hAnsi="Arial" w:cs="Arial"/>
                      <w:sz w:val="20"/>
                    </w:rPr>
                    <w:t>appropriate street clothing (long pants, close</w:t>
                  </w:r>
                  <w:r w:rsidR="00376C75">
                    <w:rPr>
                      <w:rFonts w:ascii="Arial" w:eastAsia="Times New Roman" w:hAnsi="Arial" w:cs="Arial"/>
                      <w:sz w:val="20"/>
                    </w:rPr>
                    <w:t>d</w:t>
                  </w:r>
                  <w:r w:rsidR="00376C75" w:rsidRPr="00247118">
                    <w:rPr>
                      <w:rFonts w:ascii="Arial" w:eastAsia="Times New Roman" w:hAnsi="Arial" w:cs="Arial"/>
                      <w:sz w:val="20"/>
                    </w:rPr>
                    <w:t>-toed shoes)</w:t>
                  </w:r>
                </w:p>
                <w:p w14:paraId="778742AB" w14:textId="77777777" w:rsidR="00376C75" w:rsidRPr="00247118" w:rsidRDefault="00197B20" w:rsidP="000B4E95">
                  <w:pPr>
                    <w:ind w:left="540" w:hanging="540"/>
                    <w:rPr>
                      <w:rFonts w:ascii="Arial" w:eastAsia="Times New Roman" w:hAnsi="Arial" w:cs="Arial"/>
                      <w:sz w:val="22"/>
                      <w:szCs w:val="22"/>
                    </w:rPr>
                  </w:pPr>
                  <w:sdt>
                    <w:sdtPr>
                      <w:rPr>
                        <w:rFonts w:ascii="Arial" w:eastAsia="Times New Roman" w:hAnsi="Arial" w:cs="Arial"/>
                        <w:sz w:val="22"/>
                        <w:szCs w:val="22"/>
                      </w:rPr>
                      <w:id w:val="1378977663"/>
                      <w14:checkbox>
                        <w14:checked w14:val="0"/>
                        <w14:checkedState w14:val="2612" w14:font="MS Mincho"/>
                        <w14:uncheckedState w14:val="2610" w14:font="MS Mincho"/>
                      </w14:checkbox>
                    </w:sdtPr>
                    <w:sdtEndPr/>
                    <w:sdtContent>
                      <w:r w:rsidR="00376C75" w:rsidRPr="00247118">
                        <w:rPr>
                          <w:rFonts w:ascii="MS Gothic" w:eastAsia="MS Gothic" w:hAnsi="Arial" w:cs="Arial" w:hint="eastAsia"/>
                          <w:sz w:val="22"/>
                          <w:szCs w:val="22"/>
                        </w:rPr>
                        <w:t>☐</w:t>
                      </w:r>
                    </w:sdtContent>
                  </w:sdt>
                  <w:r w:rsidR="00376C75" w:rsidRPr="00D16A22">
                    <w:rPr>
                      <w:rFonts w:ascii="Arial" w:eastAsia="Times New Roman" w:hAnsi="Arial" w:cs="Arial"/>
                      <w:sz w:val="22"/>
                      <w:szCs w:val="22"/>
                    </w:rPr>
                    <w:t xml:space="preserve"> </w:t>
                  </w:r>
                  <w:r w:rsidR="00376C75" w:rsidRPr="00247118">
                    <w:rPr>
                      <w:rFonts w:ascii="Arial" w:eastAsia="Times New Roman" w:hAnsi="Arial" w:cs="Arial"/>
                      <w:sz w:val="20"/>
                    </w:rPr>
                    <w:t>gloves; indicate type:</w:t>
                  </w:r>
                  <w:r w:rsidR="00376C75" w:rsidRPr="001702E1">
                    <w:rPr>
                      <w:rFonts w:ascii="Arial" w:hAnsi="Arial" w:cs="Arial"/>
                      <w:kern w:val="16"/>
                      <w:sz w:val="20"/>
                    </w:rPr>
                    <w:t xml:space="preserve"> </w:t>
                  </w:r>
                  <w:r w:rsidR="00376C75" w:rsidRPr="00D16A22">
                    <w:rPr>
                      <w:rFonts w:ascii="Arial" w:hAnsi="Arial" w:cs="Arial"/>
                      <w:kern w:val="16"/>
                      <w:sz w:val="20"/>
                      <w:u w:val="single"/>
                    </w:rPr>
                    <w:t>_______</w:t>
                  </w:r>
                </w:p>
                <w:p w14:paraId="1B1588CB" w14:textId="77777777" w:rsidR="00376C75" w:rsidRPr="00D16A22" w:rsidRDefault="00197B20" w:rsidP="000B4E95">
                  <w:pPr>
                    <w:rPr>
                      <w:rFonts w:ascii="Arial" w:eastAsia="Times New Roman" w:hAnsi="Arial" w:cs="Arial"/>
                      <w:sz w:val="22"/>
                      <w:szCs w:val="22"/>
                    </w:rPr>
                  </w:pPr>
                  <w:sdt>
                    <w:sdtPr>
                      <w:rPr>
                        <w:rFonts w:ascii="Arial" w:eastAsia="Times New Roman" w:hAnsi="Arial" w:cs="Arial"/>
                        <w:sz w:val="22"/>
                        <w:szCs w:val="22"/>
                      </w:rPr>
                      <w:id w:val="-973681855"/>
                      <w14:checkbox>
                        <w14:checked w14:val="0"/>
                        <w14:checkedState w14:val="2612" w14:font="MS Mincho"/>
                        <w14:uncheckedState w14:val="2610" w14:font="MS Mincho"/>
                      </w14:checkbox>
                    </w:sdtPr>
                    <w:sdtEndPr/>
                    <w:sdtContent>
                      <w:r w:rsidR="00376C75" w:rsidRPr="00247118">
                        <w:rPr>
                          <w:rFonts w:ascii="MS Gothic" w:eastAsia="MS Gothic" w:hAnsi="Arial" w:cs="Arial" w:hint="eastAsia"/>
                          <w:sz w:val="22"/>
                          <w:szCs w:val="22"/>
                        </w:rPr>
                        <w:t>☐</w:t>
                      </w:r>
                    </w:sdtContent>
                  </w:sdt>
                  <w:r w:rsidR="00376C75" w:rsidRPr="00D16A22">
                    <w:rPr>
                      <w:rFonts w:ascii="Arial" w:eastAsia="Times New Roman" w:hAnsi="Arial" w:cs="Arial"/>
                      <w:sz w:val="22"/>
                      <w:szCs w:val="22"/>
                    </w:rPr>
                    <w:t xml:space="preserve"> </w:t>
                  </w:r>
                  <w:r w:rsidR="00376C75" w:rsidRPr="00247118">
                    <w:rPr>
                      <w:rFonts w:ascii="Arial" w:eastAsia="Times New Roman" w:hAnsi="Arial" w:cs="Arial"/>
                      <w:sz w:val="20"/>
                    </w:rPr>
                    <w:t>safety goggles</w:t>
                  </w:r>
                  <w:r w:rsidR="00376C75" w:rsidRPr="00247118">
                    <w:rPr>
                      <w:rFonts w:ascii="Arial" w:eastAsia="Times New Roman" w:hAnsi="Arial" w:cs="Arial"/>
                      <w:sz w:val="22"/>
                      <w:szCs w:val="22"/>
                    </w:rPr>
                    <w:t xml:space="preserve">  </w:t>
                  </w:r>
                  <w:sdt>
                    <w:sdtPr>
                      <w:rPr>
                        <w:rFonts w:ascii="Arial" w:eastAsia="Times New Roman" w:hAnsi="Arial" w:cs="Arial"/>
                        <w:sz w:val="22"/>
                        <w:szCs w:val="22"/>
                      </w:rPr>
                      <w:id w:val="1086268613"/>
                      <w14:checkbox>
                        <w14:checked w14:val="0"/>
                        <w14:checkedState w14:val="2612" w14:font="MS Mincho"/>
                        <w14:uncheckedState w14:val="2610" w14:font="MS Mincho"/>
                      </w14:checkbox>
                    </w:sdtPr>
                    <w:sdtEndPr/>
                    <w:sdtContent>
                      <w:r w:rsidR="00376C75" w:rsidRPr="00247118">
                        <w:rPr>
                          <w:rFonts w:ascii="MS Gothic" w:eastAsia="MS Gothic" w:hAnsi="Arial" w:cs="Arial" w:hint="eastAsia"/>
                          <w:sz w:val="22"/>
                          <w:szCs w:val="22"/>
                        </w:rPr>
                        <w:t>☐</w:t>
                      </w:r>
                    </w:sdtContent>
                  </w:sdt>
                  <w:r w:rsidR="00376C75" w:rsidRPr="00247118">
                    <w:rPr>
                      <w:rFonts w:ascii="Arial" w:eastAsia="Times New Roman" w:hAnsi="Arial" w:cs="Arial"/>
                      <w:sz w:val="22"/>
                      <w:szCs w:val="22"/>
                    </w:rPr>
                    <w:t xml:space="preserve"> </w:t>
                  </w:r>
                  <w:r w:rsidR="00376C75" w:rsidRPr="00247118">
                    <w:rPr>
                      <w:rFonts w:ascii="Arial" w:eastAsia="Times New Roman" w:hAnsi="Arial" w:cs="Arial"/>
                      <w:sz w:val="20"/>
                    </w:rPr>
                    <w:t>safety glasses</w:t>
                  </w:r>
                  <w:r w:rsidR="00376C75" w:rsidRPr="00247118">
                    <w:rPr>
                      <w:rFonts w:ascii="Arial" w:eastAsia="Times New Roman" w:hAnsi="Arial" w:cs="Arial"/>
                      <w:sz w:val="22"/>
                      <w:szCs w:val="22"/>
                    </w:rPr>
                    <w:t xml:space="preserve"> </w:t>
                  </w:r>
                  <w:r w:rsidR="00376C75" w:rsidRPr="00D16A22">
                    <w:rPr>
                      <w:rFonts w:ascii="Arial" w:eastAsia="Times New Roman" w:hAnsi="Arial" w:cs="Arial"/>
                      <w:sz w:val="22"/>
                      <w:szCs w:val="22"/>
                    </w:rPr>
                    <w:t xml:space="preserve"> </w:t>
                  </w:r>
                  <w:sdt>
                    <w:sdtPr>
                      <w:rPr>
                        <w:rFonts w:ascii="Arial" w:eastAsia="Times New Roman" w:hAnsi="Arial" w:cs="Arial"/>
                        <w:sz w:val="22"/>
                        <w:szCs w:val="22"/>
                      </w:rPr>
                      <w:id w:val="-100422582"/>
                      <w14:checkbox>
                        <w14:checked w14:val="0"/>
                        <w14:checkedState w14:val="2612" w14:font="MS Mincho"/>
                        <w14:uncheckedState w14:val="2610" w14:font="MS Mincho"/>
                      </w14:checkbox>
                    </w:sdtPr>
                    <w:sdtEndPr/>
                    <w:sdtContent>
                      <w:r w:rsidR="00376C75" w:rsidRPr="00247118">
                        <w:rPr>
                          <w:rFonts w:ascii="MS Gothic" w:eastAsia="MS Gothic" w:hAnsi="Arial" w:cs="Arial" w:hint="eastAsia"/>
                          <w:sz w:val="22"/>
                          <w:szCs w:val="22"/>
                        </w:rPr>
                        <w:t>☐</w:t>
                      </w:r>
                    </w:sdtContent>
                  </w:sdt>
                  <w:r w:rsidR="00376C75" w:rsidRPr="00247118">
                    <w:rPr>
                      <w:rFonts w:ascii="Arial" w:eastAsia="Times New Roman" w:hAnsi="Arial" w:cs="Arial"/>
                      <w:sz w:val="22"/>
                      <w:szCs w:val="22"/>
                    </w:rPr>
                    <w:t xml:space="preserve"> </w:t>
                  </w:r>
                  <w:r w:rsidR="00376C75" w:rsidRPr="00247118">
                    <w:rPr>
                      <w:rFonts w:ascii="Arial" w:eastAsia="Times New Roman" w:hAnsi="Arial" w:cs="Arial"/>
                      <w:sz w:val="20"/>
                    </w:rPr>
                    <w:t>face shield</w:t>
                  </w:r>
                  <w:r w:rsidR="00376C75" w:rsidRPr="00247118">
                    <w:rPr>
                      <w:rFonts w:ascii="Arial" w:eastAsia="Times New Roman" w:hAnsi="Arial" w:cs="Arial"/>
                      <w:sz w:val="22"/>
                      <w:szCs w:val="22"/>
                    </w:rPr>
                    <w:t xml:space="preserve"> </w:t>
                  </w:r>
                  <w:r w:rsidR="00376C75" w:rsidRPr="00D16A22">
                    <w:rPr>
                      <w:rFonts w:ascii="Arial" w:eastAsia="Times New Roman" w:hAnsi="Arial" w:cs="Arial"/>
                      <w:sz w:val="22"/>
                      <w:szCs w:val="22"/>
                    </w:rPr>
                    <w:t xml:space="preserve"> </w:t>
                  </w:r>
                </w:p>
                <w:p w14:paraId="242D922A" w14:textId="77777777" w:rsidR="00376C75" w:rsidRPr="00D16A22" w:rsidRDefault="00197B20" w:rsidP="000B4E95">
                  <w:pPr>
                    <w:rPr>
                      <w:rFonts w:ascii="Arial" w:eastAsia="Times New Roman" w:hAnsi="Arial" w:cs="Arial"/>
                      <w:sz w:val="22"/>
                      <w:szCs w:val="22"/>
                    </w:rPr>
                  </w:pPr>
                  <w:sdt>
                    <w:sdtPr>
                      <w:rPr>
                        <w:rFonts w:ascii="Arial" w:eastAsia="Times New Roman" w:hAnsi="Arial" w:cs="Arial"/>
                        <w:sz w:val="22"/>
                        <w:szCs w:val="22"/>
                      </w:rPr>
                      <w:id w:val="311916236"/>
                      <w14:checkbox>
                        <w14:checked w14:val="0"/>
                        <w14:checkedState w14:val="2612" w14:font="MS Mincho"/>
                        <w14:uncheckedState w14:val="2610" w14:font="MS Mincho"/>
                      </w14:checkbox>
                    </w:sdtPr>
                    <w:sdtEndPr/>
                    <w:sdtContent>
                      <w:r w:rsidR="00376C75" w:rsidRPr="00247118">
                        <w:rPr>
                          <w:rFonts w:ascii="MS Gothic" w:eastAsia="MS Gothic" w:hAnsi="Arial" w:cs="Arial" w:hint="eastAsia"/>
                          <w:sz w:val="22"/>
                          <w:szCs w:val="22"/>
                        </w:rPr>
                        <w:t>☐</w:t>
                      </w:r>
                    </w:sdtContent>
                  </w:sdt>
                  <w:r w:rsidR="00376C75" w:rsidRPr="00247118">
                    <w:rPr>
                      <w:rFonts w:ascii="Arial" w:eastAsia="Times New Roman" w:hAnsi="Arial" w:cs="Arial"/>
                      <w:sz w:val="22"/>
                      <w:szCs w:val="22"/>
                    </w:rPr>
                    <w:t xml:space="preserve">  </w:t>
                  </w:r>
                  <w:r w:rsidR="00376C75" w:rsidRPr="00247118">
                    <w:rPr>
                      <w:rFonts w:ascii="Arial" w:eastAsia="Times New Roman" w:hAnsi="Arial" w:cs="Arial"/>
                      <w:sz w:val="20"/>
                    </w:rPr>
                    <w:t>lab coat</w:t>
                  </w:r>
                  <w:r w:rsidR="00376C75" w:rsidRPr="00D16A22">
                    <w:rPr>
                      <w:rFonts w:ascii="Arial" w:eastAsia="Times New Roman" w:hAnsi="Arial" w:cs="Arial"/>
                      <w:sz w:val="22"/>
                      <w:szCs w:val="22"/>
                    </w:rPr>
                    <w:t xml:space="preserve">  </w:t>
                  </w:r>
                  <w:r w:rsidR="00376C75" w:rsidRPr="00247118">
                    <w:rPr>
                      <w:rFonts w:ascii="Arial" w:eastAsia="Times New Roman" w:hAnsi="Arial" w:cs="Arial"/>
                      <w:sz w:val="22"/>
                      <w:szCs w:val="22"/>
                    </w:rPr>
                    <w:t xml:space="preserve"> </w:t>
                  </w:r>
                  <w:sdt>
                    <w:sdtPr>
                      <w:rPr>
                        <w:rFonts w:ascii="Arial" w:eastAsia="Times New Roman" w:hAnsi="Arial" w:cs="Arial"/>
                        <w:sz w:val="22"/>
                        <w:szCs w:val="22"/>
                      </w:rPr>
                      <w:id w:val="-2663140"/>
                      <w14:checkbox>
                        <w14:checked w14:val="0"/>
                        <w14:checkedState w14:val="2612" w14:font="MS Mincho"/>
                        <w14:uncheckedState w14:val="2610" w14:font="MS Mincho"/>
                      </w14:checkbox>
                    </w:sdtPr>
                    <w:sdtEndPr/>
                    <w:sdtContent>
                      <w:r w:rsidR="00376C75" w:rsidRPr="00247118">
                        <w:rPr>
                          <w:rFonts w:ascii="MS Gothic" w:eastAsia="MS Gothic" w:hAnsi="Arial" w:cs="Arial" w:hint="eastAsia"/>
                          <w:sz w:val="22"/>
                          <w:szCs w:val="22"/>
                        </w:rPr>
                        <w:t>☐</w:t>
                      </w:r>
                    </w:sdtContent>
                  </w:sdt>
                  <w:r w:rsidR="00376C75" w:rsidRPr="00247118">
                    <w:rPr>
                      <w:rFonts w:ascii="Arial" w:eastAsia="Times New Roman" w:hAnsi="Arial" w:cs="Arial"/>
                      <w:sz w:val="22"/>
                      <w:szCs w:val="22"/>
                    </w:rPr>
                    <w:t xml:space="preserve"> </w:t>
                  </w:r>
                  <w:r w:rsidR="00376C75" w:rsidRPr="00D16A22">
                    <w:rPr>
                      <w:rFonts w:ascii="Arial" w:eastAsia="Times New Roman" w:hAnsi="Arial" w:cs="Arial"/>
                      <w:sz w:val="20"/>
                    </w:rPr>
                    <w:t>flame-resistant</w:t>
                  </w:r>
                  <w:r w:rsidR="00376C75">
                    <w:rPr>
                      <w:rFonts w:ascii="Arial" w:eastAsia="Times New Roman" w:hAnsi="Arial" w:cs="Arial"/>
                      <w:sz w:val="22"/>
                      <w:szCs w:val="22"/>
                    </w:rPr>
                    <w:t xml:space="preserve"> </w:t>
                  </w:r>
                  <w:r w:rsidR="00376C75" w:rsidRPr="00247118">
                    <w:rPr>
                      <w:rFonts w:ascii="Arial" w:eastAsia="Times New Roman" w:hAnsi="Arial" w:cs="Arial"/>
                      <w:sz w:val="20"/>
                    </w:rPr>
                    <w:t>lab coat</w:t>
                  </w:r>
                </w:p>
                <w:p w14:paraId="034D1480" w14:textId="77777777" w:rsidR="00376C75" w:rsidRPr="00A53FA5" w:rsidRDefault="00197B20" w:rsidP="000B4E95">
                  <w:pPr>
                    <w:rPr>
                      <w:rStyle w:val="Emphasis"/>
                      <w:rFonts w:ascii="Arial" w:eastAsia="Times New Roman" w:hAnsi="Arial" w:cs="Arial"/>
                      <w:i w:val="0"/>
                      <w:iCs w:val="0"/>
                      <w:sz w:val="22"/>
                      <w:szCs w:val="22"/>
                    </w:rPr>
                  </w:pPr>
                  <w:sdt>
                    <w:sdtPr>
                      <w:rPr>
                        <w:rFonts w:ascii="Arial" w:eastAsia="Times New Roman" w:hAnsi="Arial" w:cs="Arial"/>
                        <w:i/>
                        <w:iCs/>
                        <w:sz w:val="22"/>
                        <w:szCs w:val="22"/>
                      </w:rPr>
                      <w:id w:val="-1323578416"/>
                      <w14:checkbox>
                        <w14:checked w14:val="0"/>
                        <w14:checkedState w14:val="2612" w14:font="MS Mincho"/>
                        <w14:uncheckedState w14:val="2610" w14:font="MS Mincho"/>
                      </w14:checkbox>
                    </w:sdtPr>
                    <w:sdtEndPr/>
                    <w:sdtContent>
                      <w:r w:rsidR="00376C75" w:rsidRPr="00247118">
                        <w:rPr>
                          <w:rFonts w:ascii="MS Gothic" w:eastAsia="MS Gothic" w:hAnsi="Arial" w:cs="Arial" w:hint="eastAsia"/>
                          <w:sz w:val="22"/>
                          <w:szCs w:val="22"/>
                        </w:rPr>
                        <w:t>☐</w:t>
                      </w:r>
                    </w:sdtContent>
                  </w:sdt>
                  <w:r w:rsidR="00376C75" w:rsidRPr="00247118">
                    <w:rPr>
                      <w:rFonts w:ascii="Arial" w:eastAsia="Times New Roman" w:hAnsi="Arial" w:cs="Arial"/>
                      <w:sz w:val="22"/>
                      <w:szCs w:val="22"/>
                    </w:rPr>
                    <w:t xml:space="preserve">  </w:t>
                  </w:r>
                  <w:r w:rsidR="00376C75" w:rsidRPr="00247118">
                    <w:rPr>
                      <w:rFonts w:ascii="Arial" w:eastAsia="Times New Roman" w:hAnsi="Arial" w:cs="Arial"/>
                      <w:sz w:val="20"/>
                    </w:rPr>
                    <w:t>other</w:t>
                  </w:r>
                  <w:r w:rsidR="00376C75" w:rsidRPr="00D16A22">
                    <w:rPr>
                      <w:rFonts w:ascii="Arial" w:eastAsia="Times New Roman" w:hAnsi="Arial" w:cs="Arial"/>
                      <w:sz w:val="20"/>
                    </w:rPr>
                    <w:t>:</w:t>
                  </w:r>
                  <w:r w:rsidR="00376C75" w:rsidRPr="001702E1">
                    <w:rPr>
                      <w:rFonts w:ascii="Arial" w:hAnsi="Arial" w:cs="Arial"/>
                      <w:kern w:val="16"/>
                      <w:sz w:val="20"/>
                    </w:rPr>
                    <w:t xml:space="preserve"> </w:t>
                  </w:r>
                  <w:r w:rsidR="00376C75" w:rsidRPr="00D16A22">
                    <w:rPr>
                      <w:rFonts w:ascii="Arial" w:hAnsi="Arial" w:cs="Arial"/>
                      <w:kern w:val="16"/>
                      <w:sz w:val="20"/>
                      <w:u w:val="single"/>
                    </w:rPr>
                    <w:t>_______</w:t>
                  </w:r>
                </w:p>
                <w:p w14:paraId="3F1831AA" w14:textId="77777777" w:rsidR="00376C75" w:rsidRPr="008A7FE9" w:rsidRDefault="00376C75" w:rsidP="000B4E95">
                  <w:pPr>
                    <w:pStyle w:val="textlinkon"/>
                    <w:spacing w:before="0" w:after="0"/>
                    <w:rPr>
                      <w:rFonts w:ascii="Arial" w:hAnsi="Arial" w:cs="Arial"/>
                      <w:i/>
                      <w:kern w:val="16"/>
                      <w:sz w:val="20"/>
                    </w:rPr>
                  </w:pPr>
                </w:p>
              </w:tc>
              <w:tc>
                <w:tcPr>
                  <w:tcW w:w="2615" w:type="dxa"/>
                  <w:shd w:val="clear" w:color="auto" w:fill="auto"/>
                </w:tcPr>
                <w:p w14:paraId="1E362552" w14:textId="77777777" w:rsidR="00376C75" w:rsidRPr="008A7FE9" w:rsidRDefault="00376C75" w:rsidP="000B4E95">
                  <w:pPr>
                    <w:spacing w:before="20" w:after="20"/>
                    <w:rPr>
                      <w:rFonts w:ascii="Arial" w:eastAsia="Times New Roman" w:hAnsi="Arial" w:cs="Arial"/>
                      <w:kern w:val="16"/>
                      <w:sz w:val="20"/>
                    </w:rPr>
                  </w:pPr>
                </w:p>
              </w:tc>
            </w:tr>
            <w:tr w:rsidR="00376C75" w:rsidRPr="008A7FE9" w14:paraId="62143D74" w14:textId="77777777" w:rsidTr="000B4E95">
              <w:trPr>
                <w:trHeight w:val="467"/>
              </w:trPr>
              <w:tc>
                <w:tcPr>
                  <w:tcW w:w="6475" w:type="dxa"/>
                  <w:shd w:val="clear" w:color="auto" w:fill="auto"/>
                </w:tcPr>
                <w:p w14:paraId="7A52A169" w14:textId="77777777" w:rsidR="00376C75" w:rsidRPr="008A7FE9" w:rsidRDefault="00376C75" w:rsidP="000B4E95">
                  <w:pPr>
                    <w:spacing w:before="20" w:after="20"/>
                    <w:rPr>
                      <w:rFonts w:ascii="Arial" w:eastAsia="Times New Roman" w:hAnsi="Arial" w:cs="Arial"/>
                      <w:kern w:val="16"/>
                      <w:sz w:val="20"/>
                    </w:rPr>
                  </w:pPr>
                  <w:r w:rsidRPr="008A7FE9">
                    <w:rPr>
                      <w:rFonts w:ascii="Arial" w:eastAsia="Times New Roman" w:hAnsi="Arial" w:cs="Arial"/>
                      <w:kern w:val="16"/>
                      <w:sz w:val="20"/>
                    </w:rPr>
                    <w:t xml:space="preserve">2.  Check the location/accessibility/certification of the safety equipment that serves your lab: </w:t>
                  </w:r>
                </w:p>
                <w:tbl>
                  <w:tblPr>
                    <w:tblW w:w="6416" w:type="dxa"/>
                    <w:jc w:val="center"/>
                    <w:tblBorders>
                      <w:insideH w:val="sing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2504"/>
                    <w:gridCol w:w="3912"/>
                  </w:tblGrid>
                  <w:tr w:rsidR="00376C75" w:rsidRPr="00D63AB4" w14:paraId="5A78FBC7" w14:textId="77777777" w:rsidTr="000B4E95">
                    <w:trPr>
                      <w:jc w:val="center"/>
                    </w:trPr>
                    <w:tc>
                      <w:tcPr>
                        <w:tcW w:w="1951" w:type="pct"/>
                        <w:tcBorders>
                          <w:top w:val="single" w:sz="2" w:space="0" w:color="808080"/>
                          <w:left w:val="nil"/>
                          <w:bottom w:val="single" w:sz="2" w:space="0" w:color="808080"/>
                        </w:tcBorders>
                        <w:shd w:val="clear" w:color="auto" w:fill="auto"/>
                        <w:tcMar>
                          <w:top w:w="72" w:type="dxa"/>
                          <w:left w:w="120" w:type="dxa"/>
                          <w:bottom w:w="72" w:type="dxa"/>
                          <w:right w:w="120" w:type="dxa"/>
                        </w:tcMar>
                        <w:vAlign w:val="center"/>
                      </w:tcPr>
                      <w:p w14:paraId="4F071FCC" w14:textId="77777777" w:rsidR="00376C75" w:rsidRPr="002C5273" w:rsidRDefault="00376C75" w:rsidP="000B4E95">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Item</w:t>
                        </w:r>
                      </w:p>
                    </w:tc>
                    <w:tc>
                      <w:tcPr>
                        <w:tcW w:w="3049" w:type="pct"/>
                        <w:tcBorders>
                          <w:top w:val="single" w:sz="2" w:space="0" w:color="808080"/>
                          <w:bottom w:val="single" w:sz="2" w:space="0" w:color="808080"/>
                        </w:tcBorders>
                        <w:shd w:val="clear" w:color="auto" w:fill="auto"/>
                        <w:tcMar>
                          <w:top w:w="72" w:type="dxa"/>
                          <w:left w:w="120" w:type="dxa"/>
                          <w:bottom w:w="72" w:type="dxa"/>
                          <w:right w:w="120" w:type="dxa"/>
                        </w:tcMar>
                        <w:vAlign w:val="bottom"/>
                      </w:tcPr>
                      <w:p w14:paraId="5F5BA941" w14:textId="77777777" w:rsidR="00376C75" w:rsidRPr="002C5273" w:rsidRDefault="00376C75" w:rsidP="000B4E95">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Status</w:t>
                        </w:r>
                      </w:p>
                    </w:tc>
                  </w:tr>
                  <w:tr w:rsidR="00376C75" w:rsidRPr="00D63AB4" w14:paraId="17858328" w14:textId="77777777" w:rsidTr="000B4E95">
                    <w:trPr>
                      <w:jc w:val="center"/>
                    </w:trPr>
                    <w:tc>
                      <w:tcPr>
                        <w:tcW w:w="1951" w:type="pct"/>
                        <w:tcBorders>
                          <w:top w:val="single" w:sz="2" w:space="0" w:color="808080"/>
                        </w:tcBorders>
                        <w:tcMar>
                          <w:top w:w="72" w:type="dxa"/>
                          <w:left w:w="120" w:type="dxa"/>
                          <w:bottom w:w="72" w:type="dxa"/>
                          <w:right w:w="120" w:type="dxa"/>
                        </w:tcMar>
                        <w:vAlign w:val="center"/>
                      </w:tcPr>
                      <w:p w14:paraId="6E5FE0F9" w14:textId="77777777" w:rsidR="00376C75" w:rsidRPr="00D63AB4" w:rsidRDefault="00376C75" w:rsidP="000B4E95">
                        <w:pPr>
                          <w:spacing w:before="120"/>
                          <w:rPr>
                            <w:rStyle w:val="Strong"/>
                            <w:rFonts w:ascii="Arial" w:hAnsi="Arial" w:cs="Arial"/>
                            <w:b w:val="0"/>
                          </w:rPr>
                        </w:pPr>
                        <w:r>
                          <w:rPr>
                            <w:rStyle w:val="Strong"/>
                            <w:rFonts w:ascii="Arial" w:hAnsi="Arial" w:cs="Arial"/>
                          </w:rPr>
                          <w:t>Laboratory Fume Hood/Glove Box or other Ventilation Control</w:t>
                        </w:r>
                      </w:p>
                    </w:tc>
                    <w:tc>
                      <w:tcPr>
                        <w:tcW w:w="3049" w:type="pct"/>
                        <w:tcBorders>
                          <w:top w:val="single" w:sz="2" w:space="0" w:color="808080"/>
                        </w:tcBorders>
                        <w:tcMar>
                          <w:top w:w="72" w:type="dxa"/>
                          <w:left w:w="120" w:type="dxa"/>
                          <w:bottom w:w="72" w:type="dxa"/>
                          <w:right w:w="120" w:type="dxa"/>
                        </w:tcMar>
                        <w:vAlign w:val="bottom"/>
                      </w:tcPr>
                      <w:p w14:paraId="6F46AEEF" w14:textId="77777777" w:rsidR="00376C75" w:rsidRDefault="00376C75" w:rsidP="000B4E95">
                        <w:pPr>
                          <w:ind w:left="144"/>
                          <w:rPr>
                            <w:rFonts w:ascii="Arial" w:hAnsi="Arial" w:cs="Arial"/>
                            <w:kern w:val="16"/>
                            <w:sz w:val="20"/>
                          </w:rPr>
                        </w:pPr>
                        <w:r w:rsidRPr="00BC54A3">
                          <w:rPr>
                            <w:rFonts w:ascii="Arial" w:hAnsi="Arial" w:cs="Arial"/>
                            <w:kern w:val="16"/>
                            <w:sz w:val="20"/>
                          </w:rPr>
                          <w:t>Location</w:t>
                        </w:r>
                        <w:r w:rsidRPr="00D23734">
                          <w:rPr>
                            <w:rFonts w:ascii="Arial" w:hAnsi="Arial" w:cs="Arial"/>
                            <w:kern w:val="16"/>
                            <w:sz w:val="20"/>
                          </w:rPr>
                          <w:t>: _______</w:t>
                        </w:r>
                      </w:p>
                      <w:p w14:paraId="05B1F80B" w14:textId="77777777" w:rsidR="00376C75" w:rsidRPr="002216D5" w:rsidRDefault="00376C75" w:rsidP="000B4E95">
                        <w:pPr>
                          <w:ind w:left="144"/>
                          <w:rPr>
                            <w:rFonts w:ascii="Arial" w:hAnsi="Arial" w:cs="Arial"/>
                            <w:i/>
                            <w:kern w:val="16"/>
                            <w:sz w:val="20"/>
                          </w:rPr>
                        </w:pPr>
                        <w:r w:rsidRPr="002216D5">
                          <w:rPr>
                            <w:rFonts w:ascii="Arial" w:hAnsi="Arial" w:cs="Arial"/>
                            <w:i/>
                            <w:kern w:val="16"/>
                            <w:sz w:val="20"/>
                          </w:rPr>
                          <w:t>Check sticker to ensure that hood was certified within last 12 months.</w:t>
                        </w:r>
                      </w:p>
                    </w:tc>
                  </w:tr>
                  <w:tr w:rsidR="00376C75" w:rsidRPr="00D63AB4" w14:paraId="2905014D" w14:textId="77777777" w:rsidTr="000B4E95">
                    <w:trPr>
                      <w:jc w:val="center"/>
                    </w:trPr>
                    <w:tc>
                      <w:tcPr>
                        <w:tcW w:w="1951" w:type="pct"/>
                        <w:tcMar>
                          <w:top w:w="72" w:type="dxa"/>
                          <w:left w:w="120" w:type="dxa"/>
                          <w:bottom w:w="72" w:type="dxa"/>
                          <w:right w:w="120" w:type="dxa"/>
                        </w:tcMar>
                        <w:vAlign w:val="center"/>
                      </w:tcPr>
                      <w:p w14:paraId="7805621B" w14:textId="77777777" w:rsidR="00376C75" w:rsidRPr="00D63AB4" w:rsidRDefault="00376C75" w:rsidP="000B4E95">
                        <w:pPr>
                          <w:spacing w:before="120"/>
                          <w:rPr>
                            <w:rFonts w:ascii="Arial" w:hAnsi="Arial" w:cs="Arial"/>
                            <w:sz w:val="20"/>
                          </w:rPr>
                        </w:pPr>
                        <w:r w:rsidRPr="00D63AB4">
                          <w:rPr>
                            <w:rStyle w:val="Strong"/>
                            <w:rFonts w:ascii="Arial" w:hAnsi="Arial" w:cs="Arial"/>
                          </w:rPr>
                          <w:t>Eyewash/Safety Shower</w:t>
                        </w:r>
                      </w:p>
                    </w:tc>
                    <w:tc>
                      <w:tcPr>
                        <w:tcW w:w="3049" w:type="pct"/>
                        <w:tcMar>
                          <w:top w:w="72" w:type="dxa"/>
                          <w:left w:w="120" w:type="dxa"/>
                          <w:bottom w:w="72" w:type="dxa"/>
                          <w:right w:w="120" w:type="dxa"/>
                        </w:tcMar>
                        <w:vAlign w:val="bottom"/>
                      </w:tcPr>
                      <w:p w14:paraId="01919814" w14:textId="77777777" w:rsidR="00376C75" w:rsidRDefault="00376C75" w:rsidP="000B4E95">
                        <w:pPr>
                          <w:spacing w:before="120"/>
                          <w:rPr>
                            <w:rFonts w:ascii="Arial" w:hAnsi="Arial" w:cs="Arial"/>
                            <w:kern w:val="16"/>
                            <w:sz w:val="20"/>
                            <w:u w:val="single"/>
                          </w:rPr>
                        </w:pPr>
                        <w:r w:rsidRPr="00BC54A3">
                          <w:rPr>
                            <w:rFonts w:ascii="Arial" w:hAnsi="Arial" w:cs="Arial"/>
                            <w:kern w:val="16"/>
                            <w:sz w:val="20"/>
                          </w:rPr>
                          <w:t xml:space="preserve">Location: </w:t>
                        </w:r>
                        <w:r w:rsidRPr="0022404B">
                          <w:rPr>
                            <w:rFonts w:ascii="Arial" w:hAnsi="Arial" w:cs="Arial"/>
                            <w:kern w:val="16"/>
                            <w:sz w:val="20"/>
                            <w:u w:val="single"/>
                          </w:rPr>
                          <w:t>_______</w:t>
                        </w:r>
                      </w:p>
                      <w:p w14:paraId="4983EAE4" w14:textId="77777777" w:rsidR="00376C75" w:rsidRPr="002216D5" w:rsidRDefault="00376C75" w:rsidP="000B4E95">
                        <w:pPr>
                          <w:rPr>
                            <w:rFonts w:ascii="Arial" w:hAnsi="Arial" w:cs="Arial"/>
                            <w:i/>
                            <w:kern w:val="16"/>
                            <w:sz w:val="20"/>
                          </w:rPr>
                        </w:pPr>
                        <w:r w:rsidRPr="002216D5">
                          <w:rPr>
                            <w:rFonts w:ascii="Arial" w:hAnsi="Arial" w:cs="Arial"/>
                            <w:i/>
                            <w:kern w:val="16"/>
                            <w:sz w:val="20"/>
                          </w:rPr>
                          <w:t>Ensure that it is accessible, not blocked.</w:t>
                        </w:r>
                      </w:p>
                      <w:p w14:paraId="64D70C70" w14:textId="77777777" w:rsidR="00376C75" w:rsidRPr="00D63AB4" w:rsidRDefault="00376C75" w:rsidP="000B4E95">
                        <w:pPr>
                          <w:rPr>
                            <w:rFonts w:ascii="Arial" w:hAnsi="Arial" w:cs="Arial"/>
                            <w:sz w:val="20"/>
                          </w:rPr>
                        </w:pPr>
                        <w:r w:rsidRPr="002216D5">
                          <w:rPr>
                            <w:rFonts w:ascii="Arial" w:hAnsi="Arial" w:cs="Arial"/>
                            <w:i/>
                            <w:kern w:val="16"/>
                            <w:sz w:val="20"/>
                          </w:rPr>
                          <w:t>Check tag that it has been tested within last month.</w:t>
                        </w:r>
                      </w:p>
                    </w:tc>
                  </w:tr>
                  <w:tr w:rsidR="00376C75" w:rsidRPr="00D63AB4" w14:paraId="216C43BE" w14:textId="77777777" w:rsidTr="000B4E95">
                    <w:trPr>
                      <w:jc w:val="center"/>
                    </w:trPr>
                    <w:tc>
                      <w:tcPr>
                        <w:tcW w:w="1951" w:type="pct"/>
                        <w:tcMar>
                          <w:top w:w="72" w:type="dxa"/>
                          <w:left w:w="120" w:type="dxa"/>
                          <w:bottom w:w="72" w:type="dxa"/>
                          <w:right w:w="120" w:type="dxa"/>
                        </w:tcMar>
                        <w:vAlign w:val="center"/>
                      </w:tcPr>
                      <w:p w14:paraId="400FADEE" w14:textId="77777777" w:rsidR="00376C75" w:rsidRPr="00D63AB4" w:rsidRDefault="00376C75" w:rsidP="000B4E95">
                        <w:pPr>
                          <w:spacing w:before="120"/>
                          <w:rPr>
                            <w:rFonts w:ascii="Arial" w:hAnsi="Arial" w:cs="Arial"/>
                            <w:sz w:val="20"/>
                          </w:rPr>
                        </w:pPr>
                        <w:r w:rsidRPr="00D63AB4">
                          <w:rPr>
                            <w:rStyle w:val="Strong"/>
                            <w:rFonts w:ascii="Arial" w:hAnsi="Arial" w:cs="Arial"/>
                          </w:rPr>
                          <w:t xml:space="preserve">First Aid Kit </w:t>
                        </w:r>
                      </w:p>
                    </w:tc>
                    <w:tc>
                      <w:tcPr>
                        <w:tcW w:w="3049" w:type="pct"/>
                        <w:tcMar>
                          <w:top w:w="72" w:type="dxa"/>
                          <w:left w:w="120" w:type="dxa"/>
                          <w:bottom w:w="72" w:type="dxa"/>
                          <w:right w:w="120" w:type="dxa"/>
                        </w:tcMar>
                        <w:vAlign w:val="bottom"/>
                      </w:tcPr>
                      <w:p w14:paraId="34905DD3" w14:textId="77777777" w:rsidR="00376C75" w:rsidRPr="002C5273" w:rsidRDefault="00376C75" w:rsidP="000B4E95">
                        <w:pPr>
                          <w:spacing w:before="120"/>
                          <w:rPr>
                            <w:rFonts w:ascii="Arial" w:hAnsi="Arial" w:cs="Arial"/>
                            <w:kern w:val="16"/>
                            <w:sz w:val="20"/>
                            <w:u w:val="single"/>
                          </w:rPr>
                        </w:pPr>
                        <w:r w:rsidRPr="00BC54A3">
                          <w:rPr>
                            <w:rFonts w:ascii="Arial" w:hAnsi="Arial" w:cs="Arial"/>
                            <w:kern w:val="16"/>
                            <w:sz w:val="20"/>
                          </w:rPr>
                          <w:t xml:space="preserve">Location: </w:t>
                        </w:r>
                        <w:r w:rsidRPr="0022404B">
                          <w:rPr>
                            <w:rFonts w:ascii="Arial" w:hAnsi="Arial" w:cs="Arial"/>
                            <w:kern w:val="16"/>
                            <w:sz w:val="20"/>
                            <w:u w:val="single"/>
                          </w:rPr>
                          <w:t>_______</w:t>
                        </w:r>
                      </w:p>
                    </w:tc>
                  </w:tr>
                  <w:tr w:rsidR="00376C75" w:rsidRPr="00D63AB4" w14:paraId="56405925" w14:textId="77777777" w:rsidTr="000B4E95">
                    <w:trPr>
                      <w:jc w:val="center"/>
                    </w:trPr>
                    <w:tc>
                      <w:tcPr>
                        <w:tcW w:w="1951" w:type="pct"/>
                        <w:tcMar>
                          <w:top w:w="72" w:type="dxa"/>
                          <w:left w:w="120" w:type="dxa"/>
                          <w:bottom w:w="72" w:type="dxa"/>
                          <w:right w:w="120" w:type="dxa"/>
                        </w:tcMar>
                        <w:vAlign w:val="center"/>
                      </w:tcPr>
                      <w:p w14:paraId="516F8C91" w14:textId="77777777" w:rsidR="00376C75" w:rsidRPr="00D63AB4" w:rsidRDefault="00376C75" w:rsidP="000B4E95">
                        <w:pPr>
                          <w:spacing w:before="120"/>
                          <w:rPr>
                            <w:rFonts w:ascii="Arial" w:hAnsi="Arial" w:cs="Arial"/>
                            <w:sz w:val="20"/>
                          </w:rPr>
                        </w:pPr>
                        <w:r w:rsidRPr="00D63AB4">
                          <w:rPr>
                            <w:rStyle w:val="Strong"/>
                            <w:rFonts w:ascii="Arial" w:hAnsi="Arial" w:cs="Arial"/>
                          </w:rPr>
                          <w:t xml:space="preserve">Chemical Spill Kit </w:t>
                        </w:r>
                      </w:p>
                    </w:tc>
                    <w:tc>
                      <w:tcPr>
                        <w:tcW w:w="3049" w:type="pct"/>
                        <w:tcMar>
                          <w:top w:w="72" w:type="dxa"/>
                          <w:left w:w="120" w:type="dxa"/>
                          <w:bottom w:w="72" w:type="dxa"/>
                          <w:right w:w="120" w:type="dxa"/>
                        </w:tcMar>
                        <w:vAlign w:val="bottom"/>
                      </w:tcPr>
                      <w:p w14:paraId="3F706786" w14:textId="77777777" w:rsidR="00376C75" w:rsidRPr="002C5273" w:rsidRDefault="00376C75" w:rsidP="000B4E95">
                        <w:pPr>
                          <w:spacing w:before="120"/>
                          <w:rPr>
                            <w:rFonts w:ascii="Arial" w:hAnsi="Arial" w:cs="Arial"/>
                            <w:kern w:val="16"/>
                            <w:sz w:val="20"/>
                            <w:u w:val="single"/>
                          </w:rPr>
                        </w:pPr>
                        <w:r w:rsidRPr="00BC54A3">
                          <w:rPr>
                            <w:rFonts w:ascii="Arial" w:hAnsi="Arial" w:cs="Arial"/>
                            <w:kern w:val="16"/>
                            <w:sz w:val="20"/>
                          </w:rPr>
                          <w:t xml:space="preserve">Location: </w:t>
                        </w:r>
                        <w:r w:rsidRPr="00CB1F07">
                          <w:rPr>
                            <w:rFonts w:ascii="Arial" w:hAnsi="Arial" w:cs="Arial"/>
                            <w:kern w:val="16"/>
                            <w:sz w:val="20"/>
                            <w:u w:val="single"/>
                          </w:rPr>
                          <w:t>_______</w:t>
                        </w:r>
                      </w:p>
                    </w:tc>
                  </w:tr>
                  <w:tr w:rsidR="00376C75" w:rsidRPr="00D63AB4" w14:paraId="3F80522F" w14:textId="77777777" w:rsidTr="000B4E95">
                    <w:trPr>
                      <w:jc w:val="center"/>
                    </w:trPr>
                    <w:tc>
                      <w:tcPr>
                        <w:tcW w:w="1951" w:type="pct"/>
                        <w:tcMar>
                          <w:top w:w="72" w:type="dxa"/>
                          <w:left w:w="120" w:type="dxa"/>
                          <w:bottom w:w="72" w:type="dxa"/>
                          <w:right w:w="120" w:type="dxa"/>
                        </w:tcMar>
                        <w:vAlign w:val="center"/>
                      </w:tcPr>
                      <w:p w14:paraId="7DA8B5A2" w14:textId="77777777" w:rsidR="00376C75" w:rsidRPr="00D63AB4" w:rsidRDefault="00376C75" w:rsidP="000B4E95">
                        <w:pPr>
                          <w:spacing w:before="120"/>
                          <w:rPr>
                            <w:rFonts w:ascii="Arial" w:hAnsi="Arial" w:cs="Arial"/>
                            <w:sz w:val="20"/>
                          </w:rPr>
                        </w:pPr>
                        <w:r w:rsidRPr="00D63AB4">
                          <w:rPr>
                            <w:rStyle w:val="Strong"/>
                            <w:rFonts w:ascii="Arial" w:hAnsi="Arial" w:cs="Arial"/>
                          </w:rPr>
                          <w:t>Fire Extinguisher</w:t>
                        </w:r>
                      </w:p>
                    </w:tc>
                    <w:tc>
                      <w:tcPr>
                        <w:tcW w:w="3049" w:type="pct"/>
                        <w:tcMar>
                          <w:top w:w="72" w:type="dxa"/>
                          <w:left w:w="120" w:type="dxa"/>
                          <w:bottom w:w="72" w:type="dxa"/>
                          <w:right w:w="120" w:type="dxa"/>
                        </w:tcMar>
                        <w:vAlign w:val="bottom"/>
                      </w:tcPr>
                      <w:p w14:paraId="4C4CF5D9" w14:textId="77777777" w:rsidR="00376C75" w:rsidRPr="002C5273" w:rsidRDefault="00376C75" w:rsidP="000B4E95">
                        <w:pPr>
                          <w:spacing w:before="120"/>
                          <w:rPr>
                            <w:rFonts w:ascii="Arial" w:hAnsi="Arial" w:cs="Arial"/>
                            <w:kern w:val="16"/>
                            <w:sz w:val="20"/>
                            <w:u w:val="single"/>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r w:rsidR="00376C75" w:rsidRPr="00D63AB4" w14:paraId="77891575" w14:textId="77777777" w:rsidTr="000B4E95">
                    <w:trPr>
                      <w:jc w:val="center"/>
                    </w:trPr>
                    <w:tc>
                      <w:tcPr>
                        <w:tcW w:w="1951" w:type="pct"/>
                        <w:tcMar>
                          <w:top w:w="72" w:type="dxa"/>
                          <w:left w:w="120" w:type="dxa"/>
                          <w:bottom w:w="72" w:type="dxa"/>
                          <w:right w:w="120" w:type="dxa"/>
                        </w:tcMar>
                        <w:vAlign w:val="center"/>
                      </w:tcPr>
                      <w:p w14:paraId="38DDB270" w14:textId="77777777" w:rsidR="00376C75" w:rsidRPr="00D63AB4" w:rsidRDefault="00376C75" w:rsidP="000B4E95">
                        <w:pPr>
                          <w:spacing w:before="120"/>
                          <w:rPr>
                            <w:rFonts w:ascii="Arial" w:hAnsi="Arial" w:cs="Arial"/>
                            <w:sz w:val="20"/>
                          </w:rPr>
                        </w:pPr>
                        <w:r w:rsidRPr="00D63AB4">
                          <w:rPr>
                            <w:rStyle w:val="Strong"/>
                            <w:rFonts w:ascii="Arial" w:hAnsi="Arial" w:cs="Arial"/>
                          </w:rPr>
                          <w:t>Telephone</w:t>
                        </w:r>
                      </w:p>
                    </w:tc>
                    <w:tc>
                      <w:tcPr>
                        <w:tcW w:w="3049" w:type="pct"/>
                        <w:tcMar>
                          <w:top w:w="72" w:type="dxa"/>
                          <w:left w:w="120" w:type="dxa"/>
                          <w:bottom w:w="72" w:type="dxa"/>
                          <w:right w:w="120" w:type="dxa"/>
                        </w:tcMar>
                        <w:vAlign w:val="bottom"/>
                      </w:tcPr>
                      <w:p w14:paraId="2C13329A" w14:textId="77777777" w:rsidR="00376C75" w:rsidRPr="00D63AB4" w:rsidRDefault="00376C75" w:rsidP="000B4E95">
                        <w:pPr>
                          <w:spacing w:before="120"/>
                          <w:rPr>
                            <w:rFonts w:ascii="Arial" w:hAnsi="Arial" w:cs="Arial"/>
                            <w:sz w:val="20"/>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r w:rsidR="00376C75" w:rsidRPr="00D63AB4" w14:paraId="66DFE41C" w14:textId="77777777" w:rsidTr="000B4E95">
                    <w:trPr>
                      <w:jc w:val="center"/>
                    </w:trPr>
                    <w:tc>
                      <w:tcPr>
                        <w:tcW w:w="1951" w:type="pct"/>
                        <w:tcMar>
                          <w:top w:w="72" w:type="dxa"/>
                          <w:left w:w="120" w:type="dxa"/>
                          <w:bottom w:w="72" w:type="dxa"/>
                          <w:right w:w="120" w:type="dxa"/>
                        </w:tcMar>
                        <w:vAlign w:val="center"/>
                      </w:tcPr>
                      <w:p w14:paraId="61092FB3" w14:textId="77777777" w:rsidR="00376C75" w:rsidRPr="00D63AB4" w:rsidRDefault="00376C75" w:rsidP="000B4E95">
                        <w:pPr>
                          <w:spacing w:before="120"/>
                          <w:rPr>
                            <w:rFonts w:ascii="Arial" w:hAnsi="Arial" w:cs="Arial"/>
                            <w:sz w:val="20"/>
                          </w:rPr>
                        </w:pPr>
                        <w:r w:rsidRPr="00D63AB4">
                          <w:rPr>
                            <w:rStyle w:val="Strong"/>
                            <w:rFonts w:ascii="Arial" w:hAnsi="Arial" w:cs="Arial"/>
                          </w:rPr>
                          <w:t>Fire Alarm Manual Pull Station</w:t>
                        </w:r>
                      </w:p>
                    </w:tc>
                    <w:tc>
                      <w:tcPr>
                        <w:tcW w:w="3049" w:type="pct"/>
                        <w:tcMar>
                          <w:top w:w="72" w:type="dxa"/>
                          <w:left w:w="120" w:type="dxa"/>
                          <w:bottom w:w="72" w:type="dxa"/>
                          <w:right w:w="120" w:type="dxa"/>
                        </w:tcMar>
                        <w:vAlign w:val="bottom"/>
                      </w:tcPr>
                      <w:p w14:paraId="3877CC28" w14:textId="77777777" w:rsidR="00376C75" w:rsidRPr="002C5273" w:rsidRDefault="00376C75" w:rsidP="000B4E95">
                        <w:pPr>
                          <w:spacing w:before="120"/>
                          <w:rPr>
                            <w:rFonts w:ascii="Arial" w:hAnsi="Arial" w:cs="Arial"/>
                            <w:kern w:val="16"/>
                            <w:sz w:val="20"/>
                            <w:u w:val="single"/>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bl>
                <w:p w14:paraId="363EEE40" w14:textId="77777777" w:rsidR="00376C75" w:rsidRPr="008A7FE9" w:rsidRDefault="00376C75" w:rsidP="000B4E95">
                  <w:pPr>
                    <w:spacing w:before="20" w:after="20"/>
                    <w:rPr>
                      <w:rFonts w:ascii="Arial" w:eastAsia="Times New Roman" w:hAnsi="Arial" w:cs="Arial"/>
                      <w:kern w:val="16"/>
                      <w:sz w:val="20"/>
                    </w:rPr>
                  </w:pPr>
                </w:p>
              </w:tc>
              <w:tc>
                <w:tcPr>
                  <w:tcW w:w="2615" w:type="dxa"/>
                  <w:shd w:val="clear" w:color="auto" w:fill="auto"/>
                </w:tcPr>
                <w:p w14:paraId="2746CC31" w14:textId="77777777" w:rsidR="00376C75" w:rsidRPr="008A7FE9" w:rsidRDefault="00376C75" w:rsidP="000B4E95">
                  <w:pPr>
                    <w:spacing w:before="20" w:after="20"/>
                    <w:rPr>
                      <w:rFonts w:ascii="Arial" w:eastAsia="Times New Roman" w:hAnsi="Arial" w:cs="Arial"/>
                      <w:kern w:val="16"/>
                      <w:sz w:val="20"/>
                    </w:rPr>
                  </w:pPr>
                </w:p>
              </w:tc>
            </w:tr>
            <w:tr w:rsidR="00376C75" w:rsidRPr="008A7FE9" w14:paraId="03033402" w14:textId="77777777" w:rsidTr="000B4E95">
              <w:trPr>
                <w:trHeight w:val="483"/>
              </w:trPr>
              <w:tc>
                <w:tcPr>
                  <w:tcW w:w="6475" w:type="dxa"/>
                  <w:shd w:val="clear" w:color="auto" w:fill="auto"/>
                </w:tcPr>
                <w:p w14:paraId="3D867A2F" w14:textId="77777777" w:rsidR="00376C75" w:rsidRPr="008A7FE9" w:rsidRDefault="00376C75" w:rsidP="000B4E95">
                  <w:pPr>
                    <w:spacing w:before="20" w:after="20"/>
                    <w:rPr>
                      <w:rFonts w:ascii="Arial" w:eastAsia="Times New Roman" w:hAnsi="Arial" w:cs="Arial"/>
                      <w:kern w:val="16"/>
                      <w:sz w:val="20"/>
                    </w:rPr>
                  </w:pPr>
                  <w:proofErr w:type="gramStart"/>
                  <w:r w:rsidRPr="008A7FE9">
                    <w:rPr>
                      <w:rFonts w:ascii="Arial" w:eastAsia="Times New Roman" w:hAnsi="Arial" w:cs="Arial"/>
                      <w:kern w:val="16"/>
                      <w:sz w:val="20"/>
                    </w:rPr>
                    <w:t xml:space="preserve">3.  </w:t>
                  </w:r>
                  <w:r w:rsidRPr="00561374">
                    <w:rPr>
                      <w:rFonts w:ascii="Arial" w:eastAsia="Times New Roman" w:hAnsi="Arial" w:cs="Arial"/>
                      <w:color w:val="8C8C8C"/>
                      <w:kern w:val="16"/>
                      <w:sz w:val="20"/>
                    </w:rPr>
                    <w:t>[</w:t>
                  </w:r>
                  <w:proofErr w:type="gramEnd"/>
                  <w:r w:rsidRPr="00561374">
                    <w:rPr>
                      <w:rStyle w:val="Emphasis"/>
                      <w:rFonts w:ascii="Arial" w:eastAsia="Times New Roman" w:hAnsi="Arial" w:cs="Arial"/>
                      <w:color w:val="8C8C8C"/>
                      <w:kern w:val="16"/>
                    </w:rPr>
                    <w:t>Describe the next step in the procedure.]</w:t>
                  </w:r>
                </w:p>
              </w:tc>
              <w:tc>
                <w:tcPr>
                  <w:tcW w:w="2615" w:type="dxa"/>
                  <w:shd w:val="clear" w:color="auto" w:fill="auto"/>
                </w:tcPr>
                <w:p w14:paraId="6B0A3E41" w14:textId="77777777" w:rsidR="00376C75" w:rsidRPr="008A7FE9" w:rsidRDefault="00376C75" w:rsidP="000B4E95">
                  <w:pPr>
                    <w:spacing w:before="20" w:after="20"/>
                    <w:rPr>
                      <w:rFonts w:ascii="Arial" w:eastAsia="Times New Roman" w:hAnsi="Arial" w:cs="Arial"/>
                      <w:kern w:val="16"/>
                      <w:sz w:val="20"/>
                    </w:rPr>
                  </w:pPr>
                </w:p>
              </w:tc>
            </w:tr>
            <w:tr w:rsidR="00376C75" w:rsidRPr="008A7FE9" w14:paraId="6B95D2E6" w14:textId="77777777" w:rsidTr="000B4E95">
              <w:trPr>
                <w:trHeight w:val="483"/>
              </w:trPr>
              <w:tc>
                <w:tcPr>
                  <w:tcW w:w="6475" w:type="dxa"/>
                  <w:shd w:val="clear" w:color="auto" w:fill="auto"/>
                </w:tcPr>
                <w:p w14:paraId="2CEEF5E3" w14:textId="77777777" w:rsidR="00376C75" w:rsidRPr="008A7FE9" w:rsidRDefault="00376C75" w:rsidP="000B4E95">
                  <w:pPr>
                    <w:spacing w:before="20" w:after="20"/>
                    <w:rPr>
                      <w:rFonts w:ascii="Arial" w:eastAsia="Times New Roman" w:hAnsi="Arial" w:cs="Arial"/>
                      <w:kern w:val="16"/>
                      <w:sz w:val="20"/>
                    </w:rPr>
                  </w:pPr>
                  <w:proofErr w:type="gramStart"/>
                  <w:r w:rsidRPr="008A7FE9">
                    <w:rPr>
                      <w:rFonts w:ascii="Arial" w:eastAsia="Times New Roman" w:hAnsi="Arial" w:cs="Arial"/>
                      <w:kern w:val="16"/>
                      <w:sz w:val="20"/>
                    </w:rPr>
                    <w:t xml:space="preserve">4.  </w:t>
                  </w:r>
                  <w:r w:rsidRPr="00561374">
                    <w:rPr>
                      <w:rFonts w:ascii="Arial" w:eastAsia="Times New Roman" w:hAnsi="Arial" w:cs="Arial"/>
                      <w:color w:val="8C8C8C"/>
                      <w:kern w:val="16"/>
                      <w:sz w:val="20"/>
                    </w:rPr>
                    <w:t>[</w:t>
                  </w:r>
                  <w:proofErr w:type="gramEnd"/>
                  <w:r w:rsidRPr="00561374">
                    <w:rPr>
                      <w:rStyle w:val="Emphasis"/>
                      <w:rFonts w:ascii="Arial" w:eastAsia="Times New Roman" w:hAnsi="Arial" w:cs="Arial"/>
                      <w:color w:val="8C8C8C"/>
                      <w:kern w:val="16"/>
                    </w:rPr>
                    <w:t>Describe the next step in the procedure.  Insert additional rows in table, as needed.]</w:t>
                  </w:r>
                </w:p>
              </w:tc>
              <w:tc>
                <w:tcPr>
                  <w:tcW w:w="2615" w:type="dxa"/>
                  <w:shd w:val="clear" w:color="auto" w:fill="auto"/>
                </w:tcPr>
                <w:p w14:paraId="665BD20B" w14:textId="77777777" w:rsidR="00376C75" w:rsidRPr="008A7FE9" w:rsidRDefault="00376C75" w:rsidP="000B4E95">
                  <w:pPr>
                    <w:spacing w:before="20" w:after="20"/>
                    <w:rPr>
                      <w:rFonts w:ascii="Arial" w:eastAsia="Times New Roman" w:hAnsi="Arial" w:cs="Arial"/>
                      <w:kern w:val="16"/>
                      <w:sz w:val="20"/>
                    </w:rPr>
                  </w:pPr>
                </w:p>
              </w:tc>
            </w:tr>
            <w:tr w:rsidR="00376C75" w:rsidRPr="008A7FE9" w14:paraId="7FE245D1" w14:textId="77777777" w:rsidTr="000B4E95">
              <w:trPr>
                <w:trHeight w:val="483"/>
              </w:trPr>
              <w:tc>
                <w:tcPr>
                  <w:tcW w:w="6475" w:type="dxa"/>
                  <w:shd w:val="clear" w:color="auto" w:fill="auto"/>
                </w:tcPr>
                <w:p w14:paraId="6DC8B8C3" w14:textId="77777777" w:rsidR="00376C75" w:rsidRPr="008A7FE9" w:rsidRDefault="00376C75" w:rsidP="000B4E95">
                  <w:pPr>
                    <w:spacing w:before="20" w:after="20"/>
                    <w:rPr>
                      <w:rFonts w:ascii="Arial" w:eastAsia="Times New Roman" w:hAnsi="Arial" w:cs="Arial"/>
                      <w:kern w:val="16"/>
                      <w:sz w:val="20"/>
                    </w:rPr>
                  </w:pPr>
                  <w:r w:rsidRPr="008A7FE9">
                    <w:rPr>
                      <w:rFonts w:ascii="Arial" w:eastAsia="Times New Roman" w:hAnsi="Arial" w:cs="Arial"/>
                      <w:kern w:val="16"/>
                      <w:sz w:val="20"/>
                    </w:rPr>
                    <w:lastRenderedPageBreak/>
                    <w:t xml:space="preserve">5. </w:t>
                  </w:r>
                  <w:r w:rsidRPr="008A7FE9">
                    <w:rPr>
                      <w:rFonts w:ascii="Arial" w:eastAsia="Times New Roman" w:hAnsi="Arial" w:cs="Arial"/>
                      <w:i/>
                      <w:color w:val="999999"/>
                      <w:kern w:val="16"/>
                      <w:sz w:val="20"/>
                    </w:rPr>
                    <w:t xml:space="preserve"> </w:t>
                  </w:r>
                  <w:r w:rsidRPr="008A7FE9">
                    <w:rPr>
                      <w:rFonts w:ascii="Arial" w:eastAsia="Times New Roman" w:hAnsi="Arial" w:cs="Arial"/>
                      <w:kern w:val="16"/>
                      <w:sz w:val="20"/>
                    </w:rPr>
                    <w:t>Dispose of hazardous solvents, solutions, mixtures, and reaction residues as hazardous waste.</w:t>
                  </w:r>
                </w:p>
                <w:p w14:paraId="486510BE" w14:textId="77777777" w:rsidR="00376C75" w:rsidRPr="008A7FE9" w:rsidRDefault="00376C75" w:rsidP="000B4E95">
                  <w:pPr>
                    <w:spacing w:before="20" w:after="20"/>
                    <w:rPr>
                      <w:rFonts w:ascii="Arial" w:eastAsia="Times New Roman" w:hAnsi="Arial" w:cs="Arial"/>
                      <w:color w:val="999999"/>
                      <w:kern w:val="16"/>
                      <w:sz w:val="20"/>
                    </w:rPr>
                  </w:pPr>
                </w:p>
              </w:tc>
              <w:tc>
                <w:tcPr>
                  <w:tcW w:w="2615" w:type="dxa"/>
                  <w:shd w:val="clear" w:color="auto" w:fill="auto"/>
                </w:tcPr>
                <w:p w14:paraId="68402542" w14:textId="77777777" w:rsidR="00376C75" w:rsidRPr="008A7FE9" w:rsidRDefault="00376C75" w:rsidP="000B4E95">
                  <w:pPr>
                    <w:spacing w:before="20" w:after="20"/>
                    <w:rPr>
                      <w:rFonts w:ascii="Arial" w:eastAsia="Times New Roman" w:hAnsi="Arial" w:cs="Arial"/>
                      <w:kern w:val="16"/>
                      <w:sz w:val="20"/>
                    </w:rPr>
                  </w:pPr>
                </w:p>
              </w:tc>
            </w:tr>
            <w:tr w:rsidR="00376C75" w:rsidRPr="008A7FE9" w14:paraId="449B4E80" w14:textId="77777777" w:rsidTr="000B4E95">
              <w:trPr>
                <w:trHeight w:val="483"/>
              </w:trPr>
              <w:tc>
                <w:tcPr>
                  <w:tcW w:w="6475" w:type="dxa"/>
                  <w:shd w:val="clear" w:color="auto" w:fill="auto"/>
                </w:tcPr>
                <w:p w14:paraId="269D51E5" w14:textId="77777777" w:rsidR="00376C75" w:rsidRPr="008A7FE9" w:rsidRDefault="00376C75" w:rsidP="000B4E95">
                  <w:pPr>
                    <w:spacing w:before="20" w:after="20"/>
                    <w:rPr>
                      <w:rFonts w:ascii="Arial" w:eastAsia="Times New Roman" w:hAnsi="Arial" w:cs="Arial"/>
                      <w:kern w:val="16"/>
                      <w:sz w:val="20"/>
                    </w:rPr>
                  </w:pPr>
                  <w:r w:rsidRPr="008A7FE9">
                    <w:rPr>
                      <w:rFonts w:ascii="Arial" w:eastAsia="Times New Roman" w:hAnsi="Arial" w:cs="Arial"/>
                      <w:kern w:val="16"/>
                      <w:sz w:val="20"/>
                    </w:rPr>
                    <w:t xml:space="preserve">6.  </w:t>
                  </w:r>
                  <w:proofErr w:type="spellStart"/>
                  <w:r w:rsidRPr="008A7FE9">
                    <w:rPr>
                      <w:rFonts w:ascii="Arial" w:eastAsia="Times New Roman" w:hAnsi="Arial" w:cs="Arial"/>
                      <w:kern w:val="16"/>
                      <w:sz w:val="20"/>
                    </w:rPr>
                    <w:t>Clean up</w:t>
                  </w:r>
                  <w:proofErr w:type="spellEnd"/>
                  <w:r w:rsidRPr="008A7FE9">
                    <w:rPr>
                      <w:rFonts w:ascii="Arial" w:eastAsia="Times New Roman" w:hAnsi="Arial" w:cs="Arial"/>
                      <w:kern w:val="16"/>
                      <w:sz w:val="20"/>
                    </w:rPr>
                    <w:t xml:space="preserve"> work area and lab equipment.</w:t>
                  </w:r>
                </w:p>
                <w:p w14:paraId="7C5B987A" w14:textId="77777777" w:rsidR="00376C75" w:rsidRPr="006F4DDF" w:rsidRDefault="00376C75" w:rsidP="000B4E95">
                  <w:pPr>
                    <w:spacing w:before="20" w:after="20"/>
                    <w:rPr>
                      <w:rFonts w:ascii="Arial" w:eastAsia="Times New Roman" w:hAnsi="Arial" w:cs="Arial"/>
                      <w:color w:val="C00000"/>
                      <w:kern w:val="16"/>
                      <w:sz w:val="20"/>
                    </w:rPr>
                  </w:pPr>
                  <w:r w:rsidRPr="00561374">
                    <w:rPr>
                      <w:rStyle w:val="Emphasis"/>
                      <w:rFonts w:ascii="Arial" w:eastAsia="Times New Roman" w:hAnsi="Arial" w:cs="Arial"/>
                      <w:color w:val="8C8C8C"/>
                      <w:kern w:val="16"/>
                    </w:rPr>
                    <w:t>[Describe specific cleanup procedures for work areas and lab equipment that must be performed after completion of your process or experiment. For carcinogens and reproductive toxins, designated areas must be immediately wiped down following each use.]</w:t>
                  </w:r>
                  <w:r w:rsidRPr="006F4DDF">
                    <w:rPr>
                      <w:rStyle w:val="Emphasis"/>
                      <w:rFonts w:ascii="Arial" w:eastAsia="Times New Roman" w:hAnsi="Arial" w:cs="Arial"/>
                      <w:color w:val="C00000"/>
                      <w:kern w:val="16"/>
                    </w:rPr>
                    <w:t xml:space="preserve"> </w:t>
                  </w:r>
                </w:p>
              </w:tc>
              <w:tc>
                <w:tcPr>
                  <w:tcW w:w="2615" w:type="dxa"/>
                  <w:shd w:val="clear" w:color="auto" w:fill="auto"/>
                </w:tcPr>
                <w:p w14:paraId="60F57BCD" w14:textId="77777777" w:rsidR="00376C75" w:rsidRPr="008A7FE9" w:rsidRDefault="00376C75" w:rsidP="000B4E95">
                  <w:pPr>
                    <w:spacing w:before="20" w:after="20"/>
                    <w:rPr>
                      <w:rFonts w:ascii="Arial" w:eastAsia="Times New Roman" w:hAnsi="Arial" w:cs="Arial"/>
                      <w:kern w:val="16"/>
                      <w:sz w:val="20"/>
                    </w:rPr>
                  </w:pPr>
                </w:p>
              </w:tc>
            </w:tr>
            <w:tr w:rsidR="00376C75" w:rsidRPr="008A7FE9" w14:paraId="51A325D9" w14:textId="77777777" w:rsidTr="000B4E95">
              <w:trPr>
                <w:trHeight w:val="483"/>
              </w:trPr>
              <w:tc>
                <w:tcPr>
                  <w:tcW w:w="6475" w:type="dxa"/>
                  <w:shd w:val="clear" w:color="auto" w:fill="auto"/>
                </w:tcPr>
                <w:p w14:paraId="151F54FA" w14:textId="77777777" w:rsidR="00376C75" w:rsidRPr="008A7FE9" w:rsidRDefault="00376C75" w:rsidP="000B4E95">
                  <w:pPr>
                    <w:spacing w:before="20" w:after="20"/>
                    <w:rPr>
                      <w:rFonts w:ascii="Arial" w:eastAsia="Times New Roman" w:hAnsi="Arial" w:cs="Arial"/>
                      <w:kern w:val="16"/>
                      <w:sz w:val="20"/>
                    </w:rPr>
                  </w:pPr>
                  <w:r w:rsidRPr="008A7FE9">
                    <w:rPr>
                      <w:rFonts w:ascii="Arial" w:eastAsia="Times New Roman" w:hAnsi="Arial" w:cs="Arial"/>
                      <w:kern w:val="16"/>
                      <w:sz w:val="20"/>
                    </w:rPr>
                    <w:t>7.   Remove PPE and wash hands.</w:t>
                  </w:r>
                </w:p>
              </w:tc>
              <w:tc>
                <w:tcPr>
                  <w:tcW w:w="2615" w:type="dxa"/>
                  <w:shd w:val="clear" w:color="auto" w:fill="auto"/>
                </w:tcPr>
                <w:p w14:paraId="6E0BB171" w14:textId="77777777" w:rsidR="00376C75" w:rsidRPr="008A7FE9" w:rsidRDefault="00376C75" w:rsidP="000B4E95">
                  <w:pPr>
                    <w:spacing w:before="20" w:after="20"/>
                    <w:rPr>
                      <w:rFonts w:ascii="Arial" w:eastAsia="Times New Roman" w:hAnsi="Arial" w:cs="Arial"/>
                      <w:kern w:val="16"/>
                      <w:sz w:val="20"/>
                    </w:rPr>
                  </w:pPr>
                </w:p>
              </w:tc>
            </w:tr>
          </w:tbl>
          <w:p w14:paraId="7AEFE1F3" w14:textId="77777777" w:rsidR="00376C75" w:rsidRPr="00E53089" w:rsidRDefault="00376C75" w:rsidP="000B4E95">
            <w:pPr>
              <w:rPr>
                <w:rFonts w:ascii="Arial" w:hAnsi="Arial" w:cs="Arial"/>
                <w:color w:val="999999"/>
                <w:sz w:val="20"/>
              </w:rPr>
            </w:pPr>
          </w:p>
        </w:tc>
      </w:tr>
      <w:tr w:rsidR="008872F0" w14:paraId="270E3918" w14:textId="77777777" w:rsidTr="00376C75">
        <w:tblPrEx>
          <w:shd w:val="clear" w:color="auto" w:fill="CCFFCC"/>
        </w:tblPrEx>
        <w:trPr>
          <w:trHeight w:val="504"/>
        </w:trPr>
        <w:tc>
          <w:tcPr>
            <w:tcW w:w="5000" w:type="pct"/>
            <w:shd w:val="clear" w:color="auto" w:fill="CCFFCC"/>
            <w:vAlign w:val="center"/>
          </w:tcPr>
          <w:p w14:paraId="12858363" w14:textId="77777777" w:rsidR="008872F0" w:rsidRPr="008872F0" w:rsidRDefault="008872F0" w:rsidP="008872F0">
            <w:pPr>
              <w:pStyle w:val="NoSpacing"/>
              <w:numPr>
                <w:ilvl w:val="0"/>
                <w:numId w:val="30"/>
              </w:numPr>
              <w:rPr>
                <w:rFonts w:cstheme="minorHAnsi"/>
                <w:b/>
              </w:rPr>
            </w:pPr>
            <w:r w:rsidRPr="008872F0">
              <w:rPr>
                <w:rFonts w:cstheme="minorHAnsi"/>
                <w:b/>
              </w:rPr>
              <w:lastRenderedPageBreak/>
              <w:t>EMPTY CYLINDERS and WASTE DISPOSAL</w:t>
            </w:r>
          </w:p>
        </w:tc>
      </w:tr>
    </w:tbl>
    <w:p w14:paraId="67B1162C" w14:textId="77777777" w:rsidR="00D71166" w:rsidRPr="00A2585A" w:rsidRDefault="00D71166" w:rsidP="00C656CA">
      <w:pPr>
        <w:pStyle w:val="NoSpacing"/>
        <w:rPr>
          <w:rFonts w:cstheme="minorHAnsi"/>
          <w:b/>
        </w:rPr>
      </w:pPr>
    </w:p>
    <w:p w14:paraId="0FAC88A1" w14:textId="77777777" w:rsidR="00ED6EB1" w:rsidRPr="008872F0" w:rsidRDefault="00ED6EB1" w:rsidP="0018578C">
      <w:pPr>
        <w:pStyle w:val="NoSpacing"/>
        <w:numPr>
          <w:ilvl w:val="0"/>
          <w:numId w:val="5"/>
        </w:numPr>
        <w:rPr>
          <w:rFonts w:cstheme="minorHAnsi"/>
          <w:b/>
        </w:rPr>
      </w:pPr>
      <w:r w:rsidRPr="008872F0">
        <w:rPr>
          <w:rFonts w:cstheme="minorHAnsi"/>
          <w:b/>
        </w:rPr>
        <w:t>Gas cylinders:</w:t>
      </w:r>
    </w:p>
    <w:p w14:paraId="69023884" w14:textId="77777777" w:rsidR="00E50954" w:rsidRPr="00A2585A" w:rsidRDefault="00E50954" w:rsidP="00E50954">
      <w:pPr>
        <w:pStyle w:val="NoSpacing"/>
        <w:ind w:left="360"/>
        <w:rPr>
          <w:rFonts w:cstheme="minorHAnsi"/>
        </w:rPr>
      </w:pPr>
    </w:p>
    <w:p w14:paraId="153F0A5B" w14:textId="77777777" w:rsidR="005E28F8" w:rsidRPr="00A2585A" w:rsidRDefault="00DA14F9" w:rsidP="0018578C">
      <w:pPr>
        <w:pStyle w:val="NoSpacing"/>
        <w:numPr>
          <w:ilvl w:val="0"/>
          <w:numId w:val="1"/>
        </w:numPr>
        <w:rPr>
          <w:rFonts w:cstheme="minorHAnsi"/>
        </w:rPr>
      </w:pPr>
      <w:r w:rsidRPr="00A2585A">
        <w:rPr>
          <w:rFonts w:cstheme="minorHAnsi"/>
        </w:rPr>
        <w:t xml:space="preserve">Never bleed a cylinder completely empty.  Leave a slight pressure </w:t>
      </w:r>
      <w:r w:rsidR="00697BFD" w:rsidRPr="00A2585A">
        <w:rPr>
          <w:rFonts w:cstheme="minorHAnsi"/>
        </w:rPr>
        <w:t>(25</w:t>
      </w:r>
      <w:r w:rsidR="0008124A" w:rsidRPr="00A2585A">
        <w:rPr>
          <w:rFonts w:cstheme="minorHAnsi"/>
        </w:rPr>
        <w:t xml:space="preserve"> </w:t>
      </w:r>
      <w:proofErr w:type="spellStart"/>
      <w:r w:rsidR="00697BFD" w:rsidRPr="00A2585A">
        <w:rPr>
          <w:rFonts w:cstheme="minorHAnsi"/>
        </w:rPr>
        <w:t>psi</w:t>
      </w:r>
      <w:r w:rsidR="00C175CA" w:rsidRPr="00A2585A">
        <w:rPr>
          <w:rFonts w:cstheme="minorHAnsi"/>
        </w:rPr>
        <w:t>g</w:t>
      </w:r>
      <w:proofErr w:type="spellEnd"/>
      <w:r w:rsidR="00697BFD" w:rsidRPr="00A2585A">
        <w:rPr>
          <w:rFonts w:cstheme="minorHAnsi"/>
        </w:rPr>
        <w:t xml:space="preserve">) </w:t>
      </w:r>
      <w:r w:rsidRPr="00A2585A">
        <w:rPr>
          <w:rFonts w:cstheme="minorHAnsi"/>
        </w:rPr>
        <w:t xml:space="preserve">to keep contaminants out.    </w:t>
      </w:r>
    </w:p>
    <w:p w14:paraId="2E7CF5D7" w14:textId="77777777" w:rsidR="005E28F8" w:rsidRPr="00A2585A" w:rsidRDefault="00ED6EB1" w:rsidP="0018578C">
      <w:pPr>
        <w:pStyle w:val="NoSpacing"/>
        <w:numPr>
          <w:ilvl w:val="0"/>
          <w:numId w:val="1"/>
        </w:numPr>
        <w:rPr>
          <w:rFonts w:cstheme="minorHAnsi"/>
        </w:rPr>
      </w:pPr>
      <w:r w:rsidRPr="00A2585A">
        <w:rPr>
          <w:rFonts w:cstheme="minorHAnsi"/>
        </w:rPr>
        <w:t>Return empty and unneeded cylinders to vendor.</w:t>
      </w:r>
      <w:r w:rsidR="00141462" w:rsidRPr="00A2585A">
        <w:rPr>
          <w:rFonts w:cstheme="minorHAnsi"/>
        </w:rPr>
        <w:t xml:space="preserve">  </w:t>
      </w:r>
      <w:r w:rsidRPr="00A2585A">
        <w:rPr>
          <w:rFonts w:cstheme="minorHAnsi"/>
        </w:rPr>
        <w:t xml:space="preserve">  </w:t>
      </w:r>
    </w:p>
    <w:p w14:paraId="0AEFF61A" w14:textId="1BE0A105" w:rsidR="00D71166" w:rsidRPr="00A2585A" w:rsidRDefault="001516CA" w:rsidP="0018578C">
      <w:pPr>
        <w:pStyle w:val="NoSpacing"/>
        <w:numPr>
          <w:ilvl w:val="0"/>
          <w:numId w:val="1"/>
        </w:numPr>
        <w:rPr>
          <w:rFonts w:cstheme="minorHAnsi"/>
        </w:rPr>
      </w:pPr>
      <w:r w:rsidRPr="00A2585A">
        <w:rPr>
          <w:rFonts w:cstheme="minorHAnsi"/>
        </w:rPr>
        <w:t xml:space="preserve">Contact EH&amp;S at </w:t>
      </w:r>
      <w:r w:rsidR="00876AFC">
        <w:rPr>
          <w:rFonts w:cstheme="minorHAnsi"/>
        </w:rPr>
        <w:t>650-</w:t>
      </w:r>
      <w:r w:rsidRPr="00A2585A">
        <w:rPr>
          <w:rFonts w:cstheme="minorHAnsi"/>
        </w:rPr>
        <w:t>723-0448 for disposal of cylinders</w:t>
      </w:r>
      <w:r w:rsidR="00ED6EB1" w:rsidRPr="00A2585A">
        <w:rPr>
          <w:rFonts w:cstheme="minorHAnsi"/>
        </w:rPr>
        <w:t xml:space="preserve"> that are not returnable.</w:t>
      </w:r>
    </w:p>
    <w:p w14:paraId="32C0F161" w14:textId="77777777" w:rsidR="00E50954" w:rsidRPr="00A2585A" w:rsidRDefault="00E50954" w:rsidP="0018578C">
      <w:pPr>
        <w:pStyle w:val="NoSpacing"/>
        <w:numPr>
          <w:ilvl w:val="0"/>
          <w:numId w:val="1"/>
        </w:numPr>
        <w:rPr>
          <w:rFonts w:cstheme="minorHAnsi"/>
        </w:rPr>
      </w:pPr>
      <w:r w:rsidRPr="00A2585A">
        <w:rPr>
          <w:rFonts w:cstheme="minorHAnsi"/>
        </w:rPr>
        <w:t xml:space="preserve">Update </w:t>
      </w:r>
      <w:proofErr w:type="spellStart"/>
      <w:r w:rsidRPr="00A2585A">
        <w:rPr>
          <w:rFonts w:cstheme="minorHAnsi"/>
        </w:rPr>
        <w:t>ChemTracker</w:t>
      </w:r>
      <w:proofErr w:type="spellEnd"/>
      <w:r w:rsidRPr="00A2585A">
        <w:rPr>
          <w:rFonts w:cstheme="minorHAnsi"/>
        </w:rPr>
        <w:t xml:space="preserve"> immediately after returning or disposing of a cylinder.</w:t>
      </w:r>
    </w:p>
    <w:p w14:paraId="2EF8D6FA" w14:textId="77777777" w:rsidR="00ED6EB1" w:rsidRPr="00A2585A" w:rsidRDefault="00ED6EB1" w:rsidP="00C656CA">
      <w:pPr>
        <w:pStyle w:val="NoSpacing"/>
        <w:rPr>
          <w:rFonts w:cstheme="minorHAnsi"/>
        </w:rPr>
      </w:pPr>
    </w:p>
    <w:p w14:paraId="1B5C0C44" w14:textId="77777777" w:rsidR="00ED6EB1" w:rsidRPr="008872F0" w:rsidRDefault="00ED6EB1" w:rsidP="0018578C">
      <w:pPr>
        <w:pStyle w:val="NoSpacing"/>
        <w:numPr>
          <w:ilvl w:val="0"/>
          <w:numId w:val="5"/>
        </w:numPr>
        <w:rPr>
          <w:rFonts w:cstheme="minorHAnsi"/>
          <w:b/>
        </w:rPr>
      </w:pPr>
      <w:r w:rsidRPr="008872F0">
        <w:rPr>
          <w:rFonts w:cstheme="minorHAnsi"/>
          <w:b/>
        </w:rPr>
        <w:t xml:space="preserve">Other waste:  </w:t>
      </w:r>
    </w:p>
    <w:p w14:paraId="354F3F35" w14:textId="77777777" w:rsidR="00E50954" w:rsidRPr="00A2585A" w:rsidRDefault="00E50954" w:rsidP="00E50954">
      <w:pPr>
        <w:pStyle w:val="NoSpacing"/>
        <w:ind w:left="360"/>
        <w:rPr>
          <w:rFonts w:cstheme="minorHAnsi"/>
        </w:rPr>
      </w:pPr>
    </w:p>
    <w:p w14:paraId="3C389811" w14:textId="287B6CE0" w:rsidR="00ED6EB1" w:rsidRPr="007B3B74" w:rsidRDefault="001F596C" w:rsidP="00E50954">
      <w:pPr>
        <w:pStyle w:val="NoSpacing"/>
        <w:ind w:left="360"/>
        <w:rPr>
          <w:rFonts w:cstheme="minorHAnsi"/>
          <w:color w:val="8C8C8C"/>
        </w:rPr>
      </w:pPr>
      <w:r w:rsidRPr="007B3B74">
        <w:rPr>
          <w:rFonts w:cstheme="minorHAnsi"/>
          <w:color w:val="8C8C8C"/>
        </w:rPr>
        <w:t>[</w:t>
      </w:r>
      <w:r w:rsidR="00ED6EB1" w:rsidRPr="007B3B74">
        <w:rPr>
          <w:rFonts w:cstheme="minorHAnsi"/>
          <w:color w:val="8C8C8C"/>
        </w:rPr>
        <w:t xml:space="preserve">Describe quantities of waste you anticipate generating and appropriate waste disposal procedures.  Include any special handling or storage requirements for your waste.  Contact EH&amp;S at </w:t>
      </w:r>
      <w:r w:rsidR="00876AFC">
        <w:rPr>
          <w:rFonts w:cstheme="minorHAnsi"/>
          <w:color w:val="8C8C8C"/>
        </w:rPr>
        <w:t>650</w:t>
      </w:r>
      <w:r w:rsidR="00876AFC">
        <w:rPr>
          <w:rFonts w:cstheme="minorHAnsi"/>
          <w:color w:val="8C8C8C"/>
        </w:rPr>
        <w:noBreakHyphen/>
      </w:r>
      <w:r w:rsidR="00ED6EB1" w:rsidRPr="007B3B74">
        <w:rPr>
          <w:rFonts w:cstheme="minorHAnsi"/>
          <w:color w:val="8C8C8C"/>
        </w:rPr>
        <w:t>723</w:t>
      </w:r>
      <w:r w:rsidR="00876AFC">
        <w:rPr>
          <w:rFonts w:cstheme="minorHAnsi"/>
          <w:color w:val="8C8C8C"/>
        </w:rPr>
        <w:noBreakHyphen/>
      </w:r>
      <w:r w:rsidR="00ED6EB1" w:rsidRPr="007B3B74">
        <w:rPr>
          <w:rFonts w:cstheme="minorHAnsi"/>
          <w:color w:val="8C8C8C"/>
        </w:rPr>
        <w:t>0448 for questions and additional guidance.</w:t>
      </w:r>
      <w:r w:rsidR="00E72D08" w:rsidRPr="007B3B74">
        <w:rPr>
          <w:rFonts w:cstheme="minorHAnsi"/>
          <w:color w:val="8C8C8C"/>
        </w:rPr>
        <w:t>]</w:t>
      </w:r>
      <w:r w:rsidR="00ED6EB1" w:rsidRPr="007B3B74">
        <w:rPr>
          <w:rFonts w:cstheme="minorHAnsi"/>
          <w:color w:val="8C8C8C"/>
        </w:rPr>
        <w:t xml:space="preserve"> </w:t>
      </w:r>
    </w:p>
    <w:p w14:paraId="622E8669" w14:textId="77777777" w:rsidR="00E50954" w:rsidRPr="00A2585A" w:rsidRDefault="00E50954" w:rsidP="00E50954">
      <w:pPr>
        <w:pStyle w:val="NoSpacing"/>
        <w:rPr>
          <w:rFonts w:cstheme="minorHAnsi"/>
          <w:i/>
        </w:rPr>
      </w:pPr>
    </w:p>
    <w:tbl>
      <w:tblPr>
        <w:tblStyle w:val="TableGrid"/>
        <w:tblW w:w="0" w:type="auto"/>
        <w:shd w:val="clear" w:color="auto" w:fill="CCFFCC"/>
        <w:tblLook w:val="04A0" w:firstRow="1" w:lastRow="0" w:firstColumn="1" w:lastColumn="0" w:noHBand="0" w:noVBand="1"/>
      </w:tblPr>
      <w:tblGrid>
        <w:gridCol w:w="9350"/>
      </w:tblGrid>
      <w:tr w:rsidR="008872F0" w14:paraId="1F6F4675" w14:textId="77777777" w:rsidTr="00C53EEE">
        <w:trPr>
          <w:trHeight w:val="504"/>
        </w:trPr>
        <w:tc>
          <w:tcPr>
            <w:tcW w:w="9350" w:type="dxa"/>
            <w:shd w:val="clear" w:color="auto" w:fill="CCFFCC"/>
            <w:vAlign w:val="center"/>
          </w:tcPr>
          <w:p w14:paraId="2DE759DD" w14:textId="77777777" w:rsidR="008872F0" w:rsidRPr="008872F0" w:rsidRDefault="008872F0" w:rsidP="00C2309A">
            <w:pPr>
              <w:pStyle w:val="NoSpacing"/>
              <w:numPr>
                <w:ilvl w:val="0"/>
                <w:numId w:val="30"/>
              </w:numPr>
              <w:rPr>
                <w:rFonts w:cstheme="minorHAnsi"/>
                <w:b/>
              </w:rPr>
            </w:pPr>
            <w:r w:rsidRPr="008872F0">
              <w:rPr>
                <w:rFonts w:cstheme="minorHAnsi"/>
                <w:b/>
              </w:rPr>
              <w:t>EMERGENCY PROCEDURES</w:t>
            </w:r>
          </w:p>
        </w:tc>
      </w:tr>
    </w:tbl>
    <w:p w14:paraId="0AEEC1CF" w14:textId="77777777" w:rsidR="00E50954" w:rsidRPr="00A2585A" w:rsidRDefault="00E50954" w:rsidP="00E50954">
      <w:pPr>
        <w:pStyle w:val="NoSpacing"/>
        <w:shd w:val="clear" w:color="auto" w:fill="FFFFFF" w:themeFill="background1"/>
        <w:ind w:left="360"/>
        <w:rPr>
          <w:rFonts w:cstheme="minorHAnsi"/>
          <w:b/>
        </w:rPr>
      </w:pPr>
    </w:p>
    <w:p w14:paraId="048DEABC" w14:textId="77777777" w:rsidR="008E1358" w:rsidRPr="008872F0" w:rsidRDefault="004F20DD" w:rsidP="0018578C">
      <w:pPr>
        <w:pStyle w:val="NoSpacing"/>
        <w:numPr>
          <w:ilvl w:val="0"/>
          <w:numId w:val="7"/>
        </w:numPr>
        <w:rPr>
          <w:b/>
        </w:rPr>
      </w:pPr>
      <w:r w:rsidRPr="008872F0">
        <w:rPr>
          <w:b/>
        </w:rPr>
        <w:t xml:space="preserve">Health-Threatening Emergencies </w:t>
      </w:r>
    </w:p>
    <w:p w14:paraId="5372DB2E" w14:textId="77777777" w:rsidR="008E1358" w:rsidRDefault="008E1358" w:rsidP="00F2500A">
      <w:pPr>
        <w:pStyle w:val="NoSpacing"/>
        <w:ind w:left="360"/>
      </w:pPr>
    </w:p>
    <w:p w14:paraId="784F45FB" w14:textId="77777777" w:rsidR="002641A0" w:rsidRPr="0018578C" w:rsidRDefault="008E1358" w:rsidP="00072631">
      <w:pPr>
        <w:pStyle w:val="NoSpacing"/>
        <w:numPr>
          <w:ilvl w:val="0"/>
          <w:numId w:val="19"/>
        </w:numPr>
        <w:rPr>
          <w:b/>
        </w:rPr>
      </w:pPr>
      <w:r w:rsidRPr="0018578C">
        <w:rPr>
          <w:rFonts w:cstheme="minorHAnsi"/>
          <w:b/>
        </w:rPr>
        <w:t>F</w:t>
      </w:r>
      <w:r w:rsidR="004F20DD" w:rsidRPr="0018578C">
        <w:rPr>
          <w:rFonts w:cstheme="minorHAnsi"/>
          <w:b/>
        </w:rPr>
        <w:t>ire, explosion, health-threatening hazardous material spill or</w:t>
      </w:r>
      <w:r w:rsidR="004F20DD" w:rsidRPr="0018578C">
        <w:rPr>
          <w:b/>
        </w:rPr>
        <w:t xml:space="preserve"> release, compressed gas leak, or valve failure</w:t>
      </w:r>
      <w:r w:rsidRPr="0018578C">
        <w:rPr>
          <w:b/>
        </w:rPr>
        <w:t>, etc.</w:t>
      </w:r>
    </w:p>
    <w:p w14:paraId="143C98F6" w14:textId="77777777" w:rsidR="002641A0" w:rsidRPr="0018578C" w:rsidRDefault="002641A0" w:rsidP="00072631">
      <w:pPr>
        <w:pStyle w:val="NoSpacing"/>
        <w:ind w:left="360"/>
      </w:pPr>
    </w:p>
    <w:p w14:paraId="73C4C2B2" w14:textId="423279B5" w:rsidR="00F13FD1" w:rsidRPr="0018578C" w:rsidRDefault="00F13FD1" w:rsidP="00072631">
      <w:pPr>
        <w:pStyle w:val="NoSpacing"/>
        <w:numPr>
          <w:ilvl w:val="0"/>
          <w:numId w:val="26"/>
        </w:numPr>
      </w:pPr>
      <w:r w:rsidRPr="0018578C">
        <w:t>Call 911</w:t>
      </w:r>
      <w:r w:rsidR="00876AFC">
        <w:t>.</w:t>
      </w:r>
    </w:p>
    <w:p w14:paraId="5E6E22BE" w14:textId="77777777" w:rsidR="00F13FD1" w:rsidRPr="0018578C" w:rsidRDefault="00F13FD1" w:rsidP="00072631">
      <w:pPr>
        <w:pStyle w:val="NoSpacing"/>
        <w:numPr>
          <w:ilvl w:val="0"/>
          <w:numId w:val="26"/>
        </w:numPr>
      </w:pPr>
      <w:r w:rsidRPr="0018578C">
        <w:t xml:space="preserve">Alert people in the vicinity and activate the local alarm systems. </w:t>
      </w:r>
    </w:p>
    <w:p w14:paraId="4237CB6F" w14:textId="77777777" w:rsidR="00F13FD1" w:rsidRPr="00072631" w:rsidRDefault="00F13FD1" w:rsidP="00072631">
      <w:pPr>
        <w:pStyle w:val="NoSpacing"/>
        <w:numPr>
          <w:ilvl w:val="0"/>
          <w:numId w:val="26"/>
        </w:numPr>
      </w:pPr>
      <w:r w:rsidRPr="00FB3EEE">
        <w:t xml:space="preserve">Evacuate the area and go to your Emergency Assembly Point (EAP): </w:t>
      </w:r>
      <w:r w:rsidR="001F596C" w:rsidRPr="00E946D5">
        <w:rPr>
          <w:rFonts w:cstheme="minorHAnsi"/>
          <w:color w:val="8C8C8C"/>
        </w:rPr>
        <w:t>[</w:t>
      </w:r>
      <w:r w:rsidR="00B77B19" w:rsidRPr="00E946D5">
        <w:rPr>
          <w:rFonts w:cstheme="minorHAnsi"/>
          <w:color w:val="8C8C8C"/>
        </w:rPr>
        <w:t>Indicate</w:t>
      </w:r>
      <w:r w:rsidRPr="00E946D5">
        <w:rPr>
          <w:rFonts w:cstheme="minorHAnsi"/>
          <w:color w:val="8C8C8C"/>
        </w:rPr>
        <w:t xml:space="preserve"> EAP </w:t>
      </w:r>
      <w:r w:rsidR="00B77B19" w:rsidRPr="00E946D5">
        <w:rPr>
          <w:rFonts w:cstheme="minorHAnsi"/>
          <w:color w:val="8C8C8C"/>
        </w:rPr>
        <w:t>location</w:t>
      </w:r>
      <w:r w:rsidR="00E72D08" w:rsidRPr="00E946D5">
        <w:rPr>
          <w:rFonts w:cstheme="minorHAnsi"/>
          <w:color w:val="8C8C8C"/>
        </w:rPr>
        <w:t>]</w:t>
      </w:r>
    </w:p>
    <w:p w14:paraId="71843730" w14:textId="77777777" w:rsidR="00072631" w:rsidRPr="00072631" w:rsidRDefault="00072631" w:rsidP="00072631">
      <w:pPr>
        <w:pStyle w:val="NoSpacing"/>
        <w:numPr>
          <w:ilvl w:val="0"/>
          <w:numId w:val="26"/>
        </w:numPr>
        <w:rPr>
          <w:rFonts w:cstheme="minorHAnsi"/>
          <w:color w:val="8C8C8C"/>
        </w:rPr>
      </w:pPr>
      <w:r w:rsidRPr="0018578C">
        <w:t xml:space="preserve">Remain nearby to advise emergency responders. </w:t>
      </w:r>
    </w:p>
    <w:p w14:paraId="784632C8" w14:textId="194C077C" w:rsidR="00072631" w:rsidRPr="00FE413B" w:rsidRDefault="00072631" w:rsidP="00072631">
      <w:pPr>
        <w:pStyle w:val="NoSpacing"/>
        <w:numPr>
          <w:ilvl w:val="0"/>
          <w:numId w:val="26"/>
        </w:numPr>
        <w:rPr>
          <w:rFonts w:cstheme="minorHAnsi"/>
        </w:rPr>
      </w:pPr>
      <w:r w:rsidRPr="00FE413B">
        <w:rPr>
          <w:rFonts w:cstheme="minorHAnsi"/>
        </w:rPr>
        <w:t xml:space="preserve">Once personal safety is established, call EH&amp;S at </w:t>
      </w:r>
      <w:r w:rsidR="00876AFC">
        <w:rPr>
          <w:rFonts w:cstheme="minorHAnsi"/>
        </w:rPr>
        <w:t>650-</w:t>
      </w:r>
      <w:r w:rsidRPr="00FE413B">
        <w:rPr>
          <w:rFonts w:cstheme="minorHAnsi"/>
        </w:rPr>
        <w:t>725-9999 (or 286 in the School of Medicine).</w:t>
      </w:r>
    </w:p>
    <w:p w14:paraId="381716B9" w14:textId="77777777" w:rsidR="00DF6E1C" w:rsidRDefault="00DF6E1C" w:rsidP="00DF6E1C">
      <w:pPr>
        <w:pStyle w:val="NoSpacing"/>
        <w:numPr>
          <w:ilvl w:val="0"/>
          <w:numId w:val="26"/>
        </w:numPr>
      </w:pPr>
      <w:r w:rsidRPr="0018578C">
        <w:t>Provide local notifications</w:t>
      </w:r>
      <w:r>
        <w:t xml:space="preserve"> (see Section F below)</w:t>
      </w:r>
      <w:r w:rsidRPr="0018578C">
        <w:t>.</w:t>
      </w:r>
    </w:p>
    <w:p w14:paraId="68CF789E" w14:textId="77777777" w:rsidR="0007121C" w:rsidRDefault="0007121C" w:rsidP="00DF6E1C">
      <w:pPr>
        <w:pStyle w:val="NoSpacing"/>
        <w:ind w:left="360"/>
      </w:pPr>
    </w:p>
    <w:p w14:paraId="7A533530" w14:textId="77777777" w:rsidR="0007121C" w:rsidRPr="0018578C" w:rsidRDefault="0007121C" w:rsidP="00DF6E1C">
      <w:pPr>
        <w:pStyle w:val="NoSpacing"/>
        <w:ind w:left="360"/>
      </w:pPr>
      <w:r>
        <w:t>Note:  For compressed gas leaks, shut off gas supply only if this can be done safely, without risk to personnel.</w:t>
      </w:r>
    </w:p>
    <w:p w14:paraId="652C72F0" w14:textId="77777777" w:rsidR="004F20DD" w:rsidRPr="0018578C" w:rsidRDefault="004F20DD" w:rsidP="00DF6E1C">
      <w:pPr>
        <w:pStyle w:val="NoSpacing"/>
        <w:ind w:left="360"/>
      </w:pPr>
    </w:p>
    <w:p w14:paraId="75424ECE" w14:textId="77777777" w:rsidR="004F20DD" w:rsidRPr="0018578C" w:rsidRDefault="00E9161D" w:rsidP="00C53EEE">
      <w:pPr>
        <w:pStyle w:val="NoSpacing"/>
        <w:keepNext/>
        <w:numPr>
          <w:ilvl w:val="0"/>
          <w:numId w:val="19"/>
        </w:numPr>
        <w:rPr>
          <w:rFonts w:cstheme="minorHAnsi"/>
          <w:b/>
        </w:rPr>
      </w:pPr>
      <w:r>
        <w:rPr>
          <w:rFonts w:cstheme="minorHAnsi"/>
          <w:b/>
        </w:rPr>
        <w:lastRenderedPageBreak/>
        <w:t>Injuries and Exposures</w:t>
      </w:r>
      <w:r w:rsidR="004F20DD" w:rsidRPr="0018578C">
        <w:rPr>
          <w:rFonts w:cstheme="minorHAnsi"/>
          <w:b/>
        </w:rPr>
        <w:t xml:space="preserve">: </w:t>
      </w:r>
    </w:p>
    <w:p w14:paraId="0BD62B14" w14:textId="77777777" w:rsidR="008E1358" w:rsidRPr="0018578C" w:rsidRDefault="008E1358" w:rsidP="00C53EEE">
      <w:pPr>
        <w:keepNext/>
        <w:ind w:left="360" w:firstLine="360"/>
        <w:rPr>
          <w:rFonts w:ascii="Arial" w:eastAsia="Times New Roman" w:hAnsi="Arial" w:cs="Arial"/>
          <w:sz w:val="22"/>
          <w:szCs w:val="22"/>
        </w:rPr>
      </w:pPr>
    </w:p>
    <w:p w14:paraId="323F43A8" w14:textId="77777777" w:rsidR="004F20DD" w:rsidRPr="0018578C" w:rsidRDefault="004F20DD" w:rsidP="00DF6E1C">
      <w:pPr>
        <w:pStyle w:val="NoSpacing"/>
        <w:numPr>
          <w:ilvl w:val="0"/>
          <w:numId w:val="27"/>
        </w:numPr>
      </w:pPr>
      <w:r w:rsidRPr="0018578C">
        <w:t xml:space="preserve">Remove the injured/exposed individual from the </w:t>
      </w:r>
      <w:proofErr w:type="gramStart"/>
      <w:r w:rsidRPr="0018578C">
        <w:t>area, unless</w:t>
      </w:r>
      <w:proofErr w:type="gramEnd"/>
      <w:r w:rsidRPr="0018578C">
        <w:t xml:space="preserve"> it is unsafe to do so because of the medical condition of the victim or the potential hazard to rescuers.</w:t>
      </w:r>
    </w:p>
    <w:p w14:paraId="40135002" w14:textId="4FCA3A43" w:rsidR="004F20DD" w:rsidRPr="0018578C" w:rsidRDefault="004F20DD" w:rsidP="00DF6E1C">
      <w:pPr>
        <w:pStyle w:val="NoSpacing"/>
        <w:numPr>
          <w:ilvl w:val="0"/>
          <w:numId w:val="27"/>
        </w:numPr>
      </w:pPr>
      <w:r w:rsidRPr="0018578C">
        <w:t>Call 911 if immediate medical attention is required.</w:t>
      </w:r>
    </w:p>
    <w:p w14:paraId="3FF13D9C" w14:textId="6EC766BA" w:rsidR="004F20DD" w:rsidRPr="0018578C" w:rsidRDefault="004F20DD" w:rsidP="00DF6E1C">
      <w:pPr>
        <w:pStyle w:val="NoSpacing"/>
        <w:numPr>
          <w:ilvl w:val="0"/>
          <w:numId w:val="27"/>
        </w:numPr>
      </w:pPr>
      <w:r w:rsidRPr="0018578C">
        <w:t xml:space="preserve">Call </w:t>
      </w:r>
      <w:r w:rsidR="00376C75">
        <w:t>650-</w:t>
      </w:r>
      <w:r w:rsidRPr="0018578C">
        <w:t>725-9999 (or 286 in the School of Medicine) to report the exposure to EH&amp;S.</w:t>
      </w:r>
    </w:p>
    <w:p w14:paraId="24D55E31" w14:textId="77777777" w:rsidR="004F20DD" w:rsidRPr="0018578C" w:rsidRDefault="004F20DD" w:rsidP="00DF6E1C">
      <w:pPr>
        <w:pStyle w:val="NoSpacing"/>
        <w:numPr>
          <w:ilvl w:val="0"/>
          <w:numId w:val="27"/>
        </w:numPr>
      </w:pPr>
      <w:r w:rsidRPr="0018578C">
        <w:t xml:space="preserve">Administer first aid as appropriate. </w:t>
      </w:r>
    </w:p>
    <w:p w14:paraId="288B5372" w14:textId="77777777" w:rsidR="004F20DD" w:rsidRPr="0018578C" w:rsidRDefault="004F20DD" w:rsidP="00DF6E1C">
      <w:pPr>
        <w:pStyle w:val="NoSpacing"/>
        <w:numPr>
          <w:ilvl w:val="0"/>
          <w:numId w:val="27"/>
        </w:numPr>
      </w:pPr>
      <w:r w:rsidRPr="0018578C">
        <w:t xml:space="preserve">Flush contamination from eyes/skin using the nearest emergency eyewash/shower for a minimum of 15 minutes. Remove any contaminated clothing. </w:t>
      </w:r>
    </w:p>
    <w:p w14:paraId="040D077F" w14:textId="77777777" w:rsidR="004F20DD" w:rsidRPr="0018578C" w:rsidRDefault="004F20DD" w:rsidP="00DF6E1C">
      <w:pPr>
        <w:pStyle w:val="NoSpacing"/>
        <w:numPr>
          <w:ilvl w:val="0"/>
          <w:numId w:val="27"/>
        </w:numPr>
      </w:pPr>
      <w:r w:rsidRPr="0018578C">
        <w:t>Bring to the hospital copies of MSDSs for all chemicals the victim was exposed to.</w:t>
      </w:r>
    </w:p>
    <w:p w14:paraId="02E546C4" w14:textId="77777777" w:rsidR="00F13FD1" w:rsidRPr="0018578C" w:rsidRDefault="00F13FD1" w:rsidP="00F13FD1">
      <w:pPr>
        <w:rPr>
          <w:rFonts w:ascii="Arial" w:hAnsi="Arial" w:cs="Arial"/>
          <w:b/>
          <w:sz w:val="22"/>
          <w:szCs w:val="22"/>
          <w:u w:val="single"/>
        </w:rPr>
      </w:pPr>
    </w:p>
    <w:p w14:paraId="30D88673" w14:textId="77777777" w:rsidR="00F13FD1" w:rsidRPr="008872F0" w:rsidRDefault="00F13FD1" w:rsidP="00B80C45">
      <w:pPr>
        <w:pStyle w:val="NoSpacing"/>
        <w:keepNext/>
        <w:numPr>
          <w:ilvl w:val="0"/>
          <w:numId w:val="7"/>
        </w:numPr>
        <w:rPr>
          <w:rFonts w:cstheme="minorHAnsi"/>
          <w:b/>
        </w:rPr>
      </w:pPr>
      <w:r w:rsidRPr="008872F0">
        <w:rPr>
          <w:rFonts w:cstheme="minorHAnsi"/>
          <w:b/>
        </w:rPr>
        <w:t>Non-Health</w:t>
      </w:r>
      <w:r w:rsidR="00180B13" w:rsidRPr="008872F0">
        <w:rPr>
          <w:rFonts w:cstheme="minorHAnsi"/>
          <w:b/>
        </w:rPr>
        <w:t>-</w:t>
      </w:r>
      <w:r w:rsidRPr="008872F0">
        <w:rPr>
          <w:rFonts w:cstheme="minorHAnsi"/>
          <w:b/>
        </w:rPr>
        <w:t>Threatening Emergencies</w:t>
      </w:r>
    </w:p>
    <w:p w14:paraId="7DAABAEC" w14:textId="77777777" w:rsidR="00F13FD1" w:rsidRPr="0018578C" w:rsidRDefault="00F13FD1" w:rsidP="00DF6E1C">
      <w:pPr>
        <w:pStyle w:val="NoSpacing"/>
        <w:keepNext/>
        <w:ind w:left="1080"/>
        <w:rPr>
          <w:rFonts w:ascii="Arial" w:hAnsi="Arial" w:cs="Arial"/>
        </w:rPr>
      </w:pPr>
    </w:p>
    <w:p w14:paraId="19D1FC14" w14:textId="77777777" w:rsidR="008E1358" w:rsidRPr="00E9161D" w:rsidRDefault="00B80C45" w:rsidP="00DF6E1C">
      <w:pPr>
        <w:pStyle w:val="NoSpacing"/>
        <w:keepNext/>
        <w:numPr>
          <w:ilvl w:val="0"/>
          <w:numId w:val="17"/>
        </w:numPr>
        <w:rPr>
          <w:rFonts w:cstheme="minorHAnsi"/>
          <w:b/>
        </w:rPr>
      </w:pPr>
      <w:r w:rsidRPr="00E9161D">
        <w:rPr>
          <w:rFonts w:cstheme="minorHAnsi"/>
          <w:b/>
        </w:rPr>
        <w:t>I</w:t>
      </w:r>
      <w:r w:rsidR="008E1358" w:rsidRPr="00E9161D">
        <w:rPr>
          <w:rFonts w:cstheme="minorHAnsi"/>
          <w:b/>
        </w:rPr>
        <w:t xml:space="preserve">njuries and </w:t>
      </w:r>
      <w:r w:rsidRPr="00E9161D">
        <w:rPr>
          <w:rFonts w:cstheme="minorHAnsi"/>
          <w:b/>
        </w:rPr>
        <w:t>E</w:t>
      </w:r>
      <w:r w:rsidR="008E1358" w:rsidRPr="00E9161D">
        <w:rPr>
          <w:rFonts w:cstheme="minorHAnsi"/>
          <w:b/>
        </w:rPr>
        <w:t>xposures</w:t>
      </w:r>
    </w:p>
    <w:p w14:paraId="27C046FC" w14:textId="77777777" w:rsidR="008E1358" w:rsidRPr="0018578C" w:rsidRDefault="008E1358" w:rsidP="00DF6E1C">
      <w:pPr>
        <w:pStyle w:val="NoSpacing"/>
        <w:ind w:left="360"/>
        <w:rPr>
          <w:rFonts w:cstheme="minorHAnsi"/>
        </w:rPr>
      </w:pPr>
    </w:p>
    <w:p w14:paraId="16700279" w14:textId="5B37BCDB" w:rsidR="008E1358" w:rsidRPr="0018578C" w:rsidRDefault="00B80C45" w:rsidP="00DF6E1C">
      <w:pPr>
        <w:pStyle w:val="NoSpacing"/>
        <w:keepNext/>
        <w:ind w:left="360"/>
        <w:rPr>
          <w:rFonts w:cstheme="minorHAnsi"/>
        </w:rPr>
      </w:pPr>
      <w:r w:rsidRPr="00B80C45">
        <w:rPr>
          <w:rFonts w:cstheme="minorHAnsi"/>
        </w:rPr>
        <w:t>For injuries and exposures</w:t>
      </w:r>
      <w:r w:rsidR="008859AC">
        <w:rPr>
          <w:rFonts w:cstheme="minorHAnsi"/>
        </w:rPr>
        <w:t xml:space="preserve"> that are not considered </w:t>
      </w:r>
      <w:r w:rsidR="008859AC" w:rsidRPr="00376C75">
        <w:rPr>
          <w:rFonts w:cstheme="minorHAnsi"/>
        </w:rPr>
        <w:t>serious or a medical emergency</w:t>
      </w:r>
      <w:r>
        <w:rPr>
          <w:rFonts w:cstheme="minorHAnsi"/>
        </w:rPr>
        <w:t>, c</w:t>
      </w:r>
      <w:r w:rsidR="008E1358" w:rsidRPr="0018578C">
        <w:rPr>
          <w:rFonts w:cstheme="minorHAnsi"/>
        </w:rPr>
        <w:t>all the Occupational Health Center</w:t>
      </w:r>
      <w:r>
        <w:rPr>
          <w:rFonts w:cstheme="minorHAnsi"/>
        </w:rPr>
        <w:t xml:space="preserve"> (OHC)</w:t>
      </w:r>
      <w:r w:rsidR="008E1358" w:rsidRPr="0018578C">
        <w:rPr>
          <w:rFonts w:cstheme="minorHAnsi"/>
        </w:rPr>
        <w:t xml:space="preserve"> at </w:t>
      </w:r>
      <w:r w:rsidR="00376C75">
        <w:rPr>
          <w:rFonts w:cstheme="minorHAnsi"/>
        </w:rPr>
        <w:t>650-</w:t>
      </w:r>
      <w:r w:rsidR="008E1358" w:rsidRPr="0018578C">
        <w:rPr>
          <w:rFonts w:cstheme="minorHAnsi"/>
        </w:rPr>
        <w:t>725-</w:t>
      </w:r>
      <w:r w:rsidR="008E1358" w:rsidRPr="00122417">
        <w:rPr>
          <w:rFonts w:cstheme="minorHAnsi"/>
        </w:rPr>
        <w:t>5308</w:t>
      </w:r>
      <w:r w:rsidR="008859AC" w:rsidRPr="00122417">
        <w:rPr>
          <w:rFonts w:cstheme="minorHAnsi"/>
        </w:rPr>
        <w:t xml:space="preserve"> </w:t>
      </w:r>
      <w:r w:rsidR="008859AC" w:rsidRPr="00367AC3">
        <w:rPr>
          <w:rFonts w:ascii="Verdana" w:hAnsi="Verdana"/>
          <w:color w:val="000000"/>
          <w:sz w:val="18"/>
          <w:szCs w:val="18"/>
        </w:rPr>
        <w:t>between 8:00</w:t>
      </w:r>
      <w:r w:rsidR="00122417" w:rsidRPr="00367AC3">
        <w:rPr>
          <w:rFonts w:ascii="Verdana" w:hAnsi="Verdana"/>
          <w:color w:val="000000"/>
          <w:sz w:val="18"/>
          <w:szCs w:val="18"/>
        </w:rPr>
        <w:t xml:space="preserve"> </w:t>
      </w:r>
      <w:r w:rsidR="008859AC" w:rsidRPr="00367AC3">
        <w:rPr>
          <w:rFonts w:ascii="Verdana" w:hAnsi="Verdana"/>
          <w:color w:val="000000"/>
          <w:sz w:val="18"/>
          <w:szCs w:val="18"/>
        </w:rPr>
        <w:t>am-</w:t>
      </w:r>
      <w:r w:rsidR="00122417" w:rsidRPr="00367AC3">
        <w:rPr>
          <w:rFonts w:ascii="Verdana" w:hAnsi="Verdana"/>
          <w:color w:val="000000"/>
          <w:sz w:val="18"/>
          <w:szCs w:val="18"/>
        </w:rPr>
        <w:t>5:00 pm M</w:t>
      </w:r>
      <w:r w:rsidR="008859AC" w:rsidRPr="00367AC3">
        <w:rPr>
          <w:rFonts w:ascii="Verdana" w:hAnsi="Verdana"/>
          <w:color w:val="000000"/>
          <w:sz w:val="18"/>
          <w:szCs w:val="18"/>
        </w:rPr>
        <w:t xml:space="preserve">-F </w:t>
      </w:r>
      <w:r w:rsidR="002576DD">
        <w:rPr>
          <w:rFonts w:cstheme="minorHAnsi"/>
        </w:rPr>
        <w:t>for immediate phone triage and to schedule an appointment</w:t>
      </w:r>
      <w:r w:rsidR="008E1358" w:rsidRPr="0018578C">
        <w:rPr>
          <w:rFonts w:cstheme="minorHAnsi"/>
        </w:rPr>
        <w:t>.</w:t>
      </w:r>
      <w:r w:rsidR="008859AC">
        <w:rPr>
          <w:rFonts w:cstheme="minorHAnsi"/>
        </w:rPr>
        <w:t xml:space="preserve">  For </w:t>
      </w:r>
      <w:r w:rsidR="008859AC" w:rsidRPr="00376C75">
        <w:rPr>
          <w:rFonts w:cstheme="minorHAnsi"/>
        </w:rPr>
        <w:t>urgent conditions</w:t>
      </w:r>
      <w:r w:rsidR="008859AC">
        <w:rPr>
          <w:rFonts w:cstheme="minorHAnsi"/>
        </w:rPr>
        <w:t xml:space="preserve"> w</w:t>
      </w:r>
      <w:r w:rsidR="008859AC" w:rsidRPr="008859AC">
        <w:rPr>
          <w:rFonts w:cstheme="minorHAnsi"/>
        </w:rPr>
        <w:t xml:space="preserve">hen SUOHC is closed, go to the Stanford University Medical Center Emergency Department. </w:t>
      </w:r>
      <w:r w:rsidR="008E1358" w:rsidRPr="0018578C">
        <w:rPr>
          <w:rFonts w:cstheme="minorHAnsi"/>
        </w:rPr>
        <w:t xml:space="preserve"> </w:t>
      </w:r>
    </w:p>
    <w:p w14:paraId="621B9606" w14:textId="77777777" w:rsidR="008E1358" w:rsidRPr="0018578C" w:rsidRDefault="008E1358" w:rsidP="00DF6E1C">
      <w:pPr>
        <w:pStyle w:val="NoSpacing"/>
        <w:ind w:left="360"/>
        <w:rPr>
          <w:rFonts w:cstheme="minorHAnsi"/>
          <w:bCs/>
        </w:rPr>
      </w:pPr>
    </w:p>
    <w:p w14:paraId="57575B9D" w14:textId="77777777" w:rsidR="00B80C45" w:rsidRPr="00E9161D" w:rsidRDefault="0007121C" w:rsidP="00DF6E1C">
      <w:pPr>
        <w:pStyle w:val="NoSpacing"/>
        <w:keepNext/>
        <w:numPr>
          <w:ilvl w:val="0"/>
          <w:numId w:val="17"/>
        </w:numPr>
        <w:rPr>
          <w:rFonts w:cstheme="minorHAnsi"/>
          <w:b/>
          <w:bCs/>
        </w:rPr>
      </w:pPr>
      <w:r w:rsidRPr="00E9161D">
        <w:rPr>
          <w:rFonts w:cstheme="minorHAnsi"/>
          <w:b/>
          <w:bCs/>
        </w:rPr>
        <w:t>Spills</w:t>
      </w:r>
    </w:p>
    <w:p w14:paraId="4D628467" w14:textId="77777777" w:rsidR="00B80C45" w:rsidRDefault="00B80C45" w:rsidP="00DF6E1C">
      <w:pPr>
        <w:pStyle w:val="NoSpacing"/>
        <w:keepNext/>
        <w:ind w:left="360"/>
        <w:rPr>
          <w:rFonts w:cstheme="minorHAnsi"/>
          <w:b/>
          <w:bCs/>
        </w:rPr>
      </w:pPr>
    </w:p>
    <w:p w14:paraId="577E529C" w14:textId="77777777" w:rsidR="008E1358" w:rsidRPr="00B80C45" w:rsidRDefault="008E1358" w:rsidP="00DF6E1C">
      <w:pPr>
        <w:pStyle w:val="NoSpacing"/>
        <w:ind w:left="360"/>
        <w:rPr>
          <w:rFonts w:cstheme="minorHAnsi"/>
          <w:bCs/>
        </w:rPr>
      </w:pPr>
      <w:r w:rsidRPr="00B80C45">
        <w:rPr>
          <w:rFonts w:cstheme="minorHAnsi"/>
          <w:bCs/>
        </w:rPr>
        <w:t>For hazardous material spills or releases which have impacted the environment (via the storm drain, soil, or air outside the building) or for a spill or release that cannot be cleaned up by local personnel:</w:t>
      </w:r>
    </w:p>
    <w:p w14:paraId="243419CB" w14:textId="77777777" w:rsidR="008E1358" w:rsidRPr="0018578C" w:rsidRDefault="008E1358" w:rsidP="00DF6E1C">
      <w:pPr>
        <w:pStyle w:val="NoSpacing"/>
        <w:ind w:left="360"/>
        <w:rPr>
          <w:rFonts w:cstheme="minorHAnsi"/>
          <w:b/>
          <w:bCs/>
        </w:rPr>
      </w:pPr>
    </w:p>
    <w:p w14:paraId="7DCE4288" w14:textId="40BFAB55" w:rsidR="008E1358" w:rsidRPr="0018578C" w:rsidRDefault="008E1358" w:rsidP="00DF6E1C">
      <w:pPr>
        <w:pStyle w:val="NoSpacing"/>
        <w:numPr>
          <w:ilvl w:val="0"/>
          <w:numId w:val="28"/>
        </w:numPr>
        <w:rPr>
          <w:rFonts w:cstheme="minorHAnsi"/>
        </w:rPr>
      </w:pPr>
      <w:r w:rsidRPr="0018578C">
        <w:rPr>
          <w:rFonts w:cstheme="minorHAnsi"/>
        </w:rPr>
        <w:t xml:space="preserve">Notify Stanford University responders by calling </w:t>
      </w:r>
      <w:r w:rsidR="00376C75">
        <w:rPr>
          <w:rFonts w:cstheme="minorHAnsi"/>
        </w:rPr>
        <w:t>650-</w:t>
      </w:r>
      <w:r w:rsidRPr="0018578C">
        <w:rPr>
          <w:rFonts w:cstheme="minorHAnsi"/>
        </w:rPr>
        <w:t xml:space="preserve">725-9999 (or 286 in the School of Medicine). These services are available 24 hours a day, 7 days a week. </w:t>
      </w:r>
    </w:p>
    <w:p w14:paraId="6CDB47AD" w14:textId="77777777" w:rsidR="0018578C" w:rsidRPr="0018578C" w:rsidRDefault="008E1358" w:rsidP="00DF6E1C">
      <w:pPr>
        <w:pStyle w:val="NoSpacing"/>
        <w:numPr>
          <w:ilvl w:val="0"/>
          <w:numId w:val="28"/>
        </w:numPr>
        <w:rPr>
          <w:rFonts w:cstheme="minorHAnsi"/>
        </w:rPr>
      </w:pPr>
      <w:r w:rsidRPr="0018578C">
        <w:rPr>
          <w:rFonts w:cstheme="minorHAnsi"/>
        </w:rPr>
        <w:t>Provide local notifications</w:t>
      </w:r>
      <w:r w:rsidR="00B80C45">
        <w:rPr>
          <w:rFonts w:cstheme="minorHAnsi"/>
        </w:rPr>
        <w:t xml:space="preserve"> </w:t>
      </w:r>
      <w:r w:rsidR="00B80C45">
        <w:t>(see Section F below)</w:t>
      </w:r>
      <w:r w:rsidR="0018578C" w:rsidRPr="0018578C">
        <w:rPr>
          <w:rFonts w:cstheme="minorHAnsi"/>
        </w:rPr>
        <w:t xml:space="preserve">.  </w:t>
      </w:r>
    </w:p>
    <w:p w14:paraId="3359A3D2" w14:textId="77777777" w:rsidR="0018578C" w:rsidRPr="0018578C" w:rsidRDefault="0018578C" w:rsidP="00DF6E1C">
      <w:pPr>
        <w:pStyle w:val="NoSpacing"/>
        <w:ind w:left="360"/>
        <w:rPr>
          <w:b/>
        </w:rPr>
      </w:pPr>
    </w:p>
    <w:p w14:paraId="10EE7F64" w14:textId="77777777" w:rsidR="00F13FD1" w:rsidRPr="008872F0" w:rsidRDefault="00F2500A" w:rsidP="0018578C">
      <w:pPr>
        <w:pStyle w:val="NoSpacing"/>
        <w:numPr>
          <w:ilvl w:val="0"/>
          <w:numId w:val="7"/>
        </w:numPr>
        <w:rPr>
          <w:b/>
        </w:rPr>
      </w:pPr>
      <w:r w:rsidRPr="008872F0">
        <w:rPr>
          <w:b/>
        </w:rPr>
        <w:t>Local Cleanup of Small Spills</w:t>
      </w:r>
    </w:p>
    <w:p w14:paraId="2899D979" w14:textId="77777777" w:rsidR="00F2500A" w:rsidRPr="0018578C" w:rsidRDefault="00F2500A" w:rsidP="00DF6E1C">
      <w:pPr>
        <w:pStyle w:val="NoSpacing"/>
        <w:ind w:left="360"/>
      </w:pPr>
    </w:p>
    <w:p w14:paraId="3138CF00" w14:textId="77777777" w:rsidR="008D5EEB" w:rsidRPr="008D5EEB" w:rsidRDefault="008D5EEB" w:rsidP="008D5EEB">
      <w:pPr>
        <w:ind w:left="360"/>
        <w:rPr>
          <w:rFonts w:asciiTheme="minorHAnsi" w:eastAsia="Times New Roman" w:hAnsiTheme="minorHAnsi" w:cs="Arial"/>
          <w:sz w:val="22"/>
          <w:szCs w:val="22"/>
        </w:rPr>
      </w:pPr>
      <w:r w:rsidRPr="008D5EEB">
        <w:rPr>
          <w:rFonts w:asciiTheme="minorHAnsi" w:eastAsia="Times New Roman" w:hAnsiTheme="minorHAnsi" w:cs="Arial"/>
          <w:bCs/>
          <w:sz w:val="22"/>
          <w:szCs w:val="22"/>
        </w:rPr>
        <w:t>In the event of a minor spill or release that can be safely cleaned up by local personnel using readily available equipment (absorbent available from EH&amp;S in Small Spill Kit) and laboratory PPE:</w:t>
      </w:r>
      <w:r w:rsidRPr="008D5EEB">
        <w:rPr>
          <w:rFonts w:asciiTheme="minorHAnsi" w:eastAsia="Times New Roman" w:hAnsiTheme="minorHAnsi" w:cs="Arial"/>
          <w:sz w:val="22"/>
          <w:szCs w:val="22"/>
        </w:rPr>
        <w:t xml:space="preserve"> </w:t>
      </w:r>
    </w:p>
    <w:p w14:paraId="6B69F6E2" w14:textId="77777777" w:rsidR="008D5EEB" w:rsidRPr="008D5EEB" w:rsidRDefault="008D5EEB" w:rsidP="008D5EEB">
      <w:pPr>
        <w:ind w:left="360"/>
        <w:rPr>
          <w:rFonts w:asciiTheme="minorHAnsi" w:eastAsia="Times New Roman" w:hAnsiTheme="minorHAnsi" w:cs="Arial"/>
          <w:sz w:val="22"/>
          <w:szCs w:val="22"/>
        </w:rPr>
      </w:pPr>
    </w:p>
    <w:p w14:paraId="5B312BAB" w14:textId="77777777" w:rsidR="008D5EEB" w:rsidRPr="008D5EEB" w:rsidRDefault="008D5EEB" w:rsidP="008D5EEB">
      <w:pPr>
        <w:numPr>
          <w:ilvl w:val="0"/>
          <w:numId w:val="15"/>
        </w:numPr>
        <w:rPr>
          <w:rFonts w:asciiTheme="minorHAnsi" w:eastAsia="Times New Roman" w:hAnsiTheme="minorHAnsi" w:cs="Arial"/>
          <w:sz w:val="22"/>
          <w:szCs w:val="22"/>
        </w:rPr>
      </w:pPr>
      <w:r w:rsidRPr="008D5EEB">
        <w:rPr>
          <w:rFonts w:asciiTheme="minorHAnsi" w:eastAsia="Times New Roman" w:hAnsiTheme="minorHAnsi" w:cs="Arial"/>
          <w:sz w:val="22"/>
          <w:szCs w:val="22"/>
        </w:rPr>
        <w:t>Notify personnel in the area and restrict access.</w:t>
      </w:r>
      <w:r>
        <w:rPr>
          <w:rFonts w:asciiTheme="minorHAnsi" w:eastAsia="Times New Roman" w:hAnsiTheme="minorHAnsi" w:cs="Arial"/>
          <w:sz w:val="22"/>
          <w:szCs w:val="22"/>
        </w:rPr>
        <w:t xml:space="preserve"> </w:t>
      </w:r>
      <w:r w:rsidRPr="008D5EEB">
        <w:rPr>
          <w:rFonts w:asciiTheme="minorHAnsi" w:eastAsia="Times New Roman" w:hAnsiTheme="minorHAnsi" w:cs="Arial"/>
          <w:sz w:val="22"/>
          <w:szCs w:val="22"/>
        </w:rPr>
        <w:t xml:space="preserve"> Eliminate all sources of ignition. </w:t>
      </w:r>
    </w:p>
    <w:p w14:paraId="08652ACC" w14:textId="77777777" w:rsidR="008D5EEB" w:rsidRPr="008D5EEB" w:rsidRDefault="008D5EEB" w:rsidP="008D5EEB">
      <w:pPr>
        <w:numPr>
          <w:ilvl w:val="0"/>
          <w:numId w:val="15"/>
        </w:numPr>
        <w:rPr>
          <w:rFonts w:asciiTheme="minorHAnsi" w:eastAsia="Times New Roman" w:hAnsiTheme="minorHAnsi" w:cs="Arial"/>
          <w:sz w:val="22"/>
          <w:szCs w:val="22"/>
        </w:rPr>
      </w:pPr>
      <w:r w:rsidRPr="008D5EEB">
        <w:rPr>
          <w:rFonts w:asciiTheme="minorHAnsi" w:eastAsia="Times New Roman" w:hAnsiTheme="minorHAnsi" w:cs="Arial"/>
          <w:sz w:val="22"/>
          <w:szCs w:val="22"/>
        </w:rPr>
        <w:t xml:space="preserve">Review the SDS for the spilled </w:t>
      </w:r>
      <w:proofErr w:type="gramStart"/>
      <w:r w:rsidRPr="008D5EEB">
        <w:rPr>
          <w:rFonts w:asciiTheme="minorHAnsi" w:eastAsia="Times New Roman" w:hAnsiTheme="minorHAnsi" w:cs="Arial"/>
          <w:sz w:val="22"/>
          <w:szCs w:val="22"/>
        </w:rPr>
        <w:t>material, or</w:t>
      </w:r>
      <w:proofErr w:type="gramEnd"/>
      <w:r w:rsidRPr="008D5EEB">
        <w:rPr>
          <w:rFonts w:asciiTheme="minorHAnsi" w:eastAsia="Times New Roman" w:hAnsiTheme="minorHAnsi" w:cs="Arial"/>
          <w:sz w:val="22"/>
          <w:szCs w:val="22"/>
        </w:rPr>
        <w:t xml:space="preserve"> use your knowledge of the hazards of the material to determine the appropriate level of protection (do not clean up spills requiring respiratory protection locally). </w:t>
      </w:r>
    </w:p>
    <w:p w14:paraId="2C278843" w14:textId="77777777" w:rsidR="008D5EEB" w:rsidRPr="008D5EEB" w:rsidRDefault="008D5EEB" w:rsidP="008D5EEB">
      <w:pPr>
        <w:numPr>
          <w:ilvl w:val="0"/>
          <w:numId w:val="15"/>
        </w:numPr>
        <w:tabs>
          <w:tab w:val="left" w:pos="8640"/>
        </w:tabs>
        <w:jc w:val="both"/>
        <w:rPr>
          <w:rFonts w:asciiTheme="minorHAnsi" w:hAnsiTheme="minorHAnsi" w:cs="Arial"/>
          <w:sz w:val="22"/>
          <w:szCs w:val="22"/>
        </w:rPr>
      </w:pPr>
      <w:r w:rsidRPr="008D5EEB">
        <w:rPr>
          <w:rFonts w:asciiTheme="minorHAnsi" w:hAnsiTheme="minorHAnsi" w:cs="Arial"/>
          <w:sz w:val="22"/>
          <w:szCs w:val="22"/>
        </w:rPr>
        <w:t>Wearing appropriate personal protective equipment, clean up spill. Collect spill cleanup materials in a tightly closed container. Manage spill cleanup debris as hazardous waste.</w:t>
      </w:r>
    </w:p>
    <w:p w14:paraId="03A33601" w14:textId="77777777" w:rsidR="008D5EEB" w:rsidRPr="008D5EEB" w:rsidRDefault="008D5EEB" w:rsidP="008D5EEB">
      <w:pPr>
        <w:numPr>
          <w:ilvl w:val="0"/>
          <w:numId w:val="15"/>
        </w:numPr>
        <w:rPr>
          <w:rFonts w:asciiTheme="minorHAnsi" w:eastAsia="Times New Roman" w:hAnsiTheme="minorHAnsi" w:cs="Arial"/>
          <w:sz w:val="22"/>
          <w:szCs w:val="22"/>
        </w:rPr>
      </w:pPr>
      <w:r w:rsidRPr="008D5EEB">
        <w:rPr>
          <w:rFonts w:asciiTheme="minorHAnsi" w:eastAsia="Times New Roman" w:hAnsiTheme="minorHAnsi" w:cs="Arial"/>
          <w:bCs/>
          <w:sz w:val="22"/>
          <w:szCs w:val="22"/>
        </w:rPr>
        <w:t xml:space="preserve">Submit online </w:t>
      </w:r>
      <w:hyperlink r:id="rId11" w:tgtFrame="_blank" w:tooltip="click to open this link..." w:history="1">
        <w:r w:rsidRPr="008D5EEB">
          <w:rPr>
            <w:rFonts w:asciiTheme="minorHAnsi" w:eastAsia="Times New Roman" w:hAnsiTheme="minorHAnsi" w:cs="Arial"/>
            <w:bCs/>
            <w:sz w:val="22"/>
            <w:szCs w:val="22"/>
          </w:rPr>
          <w:t>waste pickup request</w:t>
        </w:r>
      </w:hyperlink>
      <w:r w:rsidR="009A7461">
        <w:rPr>
          <w:rFonts w:asciiTheme="minorHAnsi" w:eastAsia="Times New Roman" w:hAnsiTheme="minorHAnsi" w:cs="Arial"/>
          <w:bCs/>
          <w:sz w:val="22"/>
          <w:szCs w:val="22"/>
        </w:rPr>
        <w:t xml:space="preserve"> to EH&amp;S at </w:t>
      </w:r>
      <w:hyperlink r:id="rId12" w:history="1">
        <w:r w:rsidR="009A7461" w:rsidRPr="004E1989">
          <w:rPr>
            <w:rStyle w:val="Hyperlink"/>
            <w:rFonts w:asciiTheme="minorHAnsi" w:eastAsia="Times New Roman" w:hAnsiTheme="minorHAnsi" w:cs="Arial"/>
            <w:bCs/>
            <w:sz w:val="22"/>
            <w:szCs w:val="22"/>
          </w:rPr>
          <w:t>https://wastetag.stanford.edu</w:t>
        </w:r>
      </w:hyperlink>
      <w:r w:rsidR="009A7461">
        <w:rPr>
          <w:rFonts w:asciiTheme="minorHAnsi" w:eastAsia="Times New Roman" w:hAnsiTheme="minorHAnsi" w:cs="Arial"/>
          <w:bCs/>
          <w:sz w:val="22"/>
          <w:szCs w:val="22"/>
        </w:rPr>
        <w:t xml:space="preserve">.  </w:t>
      </w:r>
    </w:p>
    <w:p w14:paraId="275B78AA" w14:textId="0D2B55FF" w:rsidR="00F2500A" w:rsidRPr="0018578C" w:rsidRDefault="008D5EEB" w:rsidP="008D5EEB">
      <w:pPr>
        <w:numPr>
          <w:ilvl w:val="0"/>
          <w:numId w:val="15"/>
        </w:numPr>
        <w:rPr>
          <w:rFonts w:asciiTheme="minorHAnsi" w:eastAsia="Times New Roman" w:hAnsiTheme="minorHAnsi" w:cstheme="minorHAnsi"/>
          <w:sz w:val="22"/>
          <w:szCs w:val="22"/>
        </w:rPr>
      </w:pPr>
      <w:r w:rsidRPr="008D5EEB">
        <w:rPr>
          <w:rFonts w:asciiTheme="minorHAnsi" w:eastAsia="Times New Roman" w:hAnsiTheme="minorHAnsi" w:cs="Arial"/>
          <w:bCs/>
          <w:sz w:val="22"/>
          <w:szCs w:val="22"/>
        </w:rPr>
        <w:t xml:space="preserve">Reporting Requirements:  All spills cleaned up locally must be reported if they occur outside of secondary containment.  A spill that occurs within secondary containment (a laboratory hood is considered secondary containment) must be reported if it is greater than 30 ml or if it takes longer than 15 minutes to clean up.  To report </w:t>
      </w:r>
      <w:r w:rsidR="00572CFB">
        <w:rPr>
          <w:rFonts w:asciiTheme="minorHAnsi" w:eastAsia="Times New Roman" w:hAnsiTheme="minorHAnsi" w:cs="Arial"/>
          <w:bCs/>
          <w:sz w:val="22"/>
          <w:szCs w:val="22"/>
        </w:rPr>
        <w:t>a</w:t>
      </w:r>
      <w:r w:rsidRPr="008D5EEB">
        <w:rPr>
          <w:rFonts w:asciiTheme="minorHAnsi" w:eastAsia="Times New Roman" w:hAnsiTheme="minorHAnsi" w:cs="Arial"/>
          <w:bCs/>
          <w:sz w:val="22"/>
          <w:szCs w:val="22"/>
        </w:rPr>
        <w:t xml:space="preserve"> spill, call EH&amp;S at </w:t>
      </w:r>
      <w:r w:rsidR="00376C75">
        <w:rPr>
          <w:rFonts w:asciiTheme="minorHAnsi" w:eastAsia="Times New Roman" w:hAnsiTheme="minorHAnsi" w:cs="Arial"/>
          <w:bCs/>
          <w:sz w:val="22"/>
          <w:szCs w:val="22"/>
        </w:rPr>
        <w:t>650-</w:t>
      </w:r>
      <w:r w:rsidRPr="008D5EEB">
        <w:rPr>
          <w:rFonts w:asciiTheme="minorHAnsi" w:eastAsia="Times New Roman" w:hAnsiTheme="minorHAnsi" w:cs="Arial"/>
          <w:bCs/>
          <w:sz w:val="22"/>
          <w:szCs w:val="22"/>
        </w:rPr>
        <w:t>725-9999 (or in the School of Medicine, x286) as soon as possible.</w:t>
      </w:r>
    </w:p>
    <w:p w14:paraId="7B30E35A" w14:textId="77777777" w:rsidR="002641A0" w:rsidRPr="0018578C" w:rsidRDefault="002641A0" w:rsidP="00DF6E1C">
      <w:pPr>
        <w:pStyle w:val="NoSpacing"/>
        <w:ind w:left="360"/>
      </w:pPr>
    </w:p>
    <w:p w14:paraId="1D8EEC7B" w14:textId="77777777" w:rsidR="004C6179" w:rsidRPr="008872F0" w:rsidRDefault="004C6179" w:rsidP="00572CFB">
      <w:pPr>
        <w:pStyle w:val="Heading2"/>
        <w:numPr>
          <w:ilvl w:val="0"/>
          <w:numId w:val="7"/>
        </w:numPr>
        <w:shd w:val="clear" w:color="auto" w:fill="FFFFFF"/>
        <w:spacing w:before="0"/>
        <w:rPr>
          <w:rFonts w:asciiTheme="minorHAnsi" w:eastAsiaTheme="minorHAnsi" w:hAnsiTheme="minorHAnsi" w:cstheme="minorHAnsi"/>
          <w:b/>
          <w:szCs w:val="22"/>
        </w:rPr>
      </w:pPr>
      <w:r w:rsidRPr="008872F0">
        <w:rPr>
          <w:rFonts w:asciiTheme="minorHAnsi" w:eastAsiaTheme="minorHAnsi" w:hAnsiTheme="minorHAnsi" w:cstheme="minorHAnsi"/>
          <w:b/>
          <w:szCs w:val="22"/>
        </w:rPr>
        <w:lastRenderedPageBreak/>
        <w:t>Lab-Specific Procedures</w:t>
      </w:r>
    </w:p>
    <w:p w14:paraId="0F12FD08" w14:textId="77777777" w:rsidR="0007121C" w:rsidRPr="0007121C" w:rsidRDefault="0007121C" w:rsidP="00572CFB">
      <w:pPr>
        <w:keepNext/>
      </w:pPr>
    </w:p>
    <w:p w14:paraId="6681E748" w14:textId="77777777" w:rsidR="004C6179" w:rsidRPr="00E946D5" w:rsidRDefault="00A113D1" w:rsidP="00DF6E1C">
      <w:pPr>
        <w:pStyle w:val="NoSpacing"/>
        <w:ind w:left="360"/>
        <w:rPr>
          <w:color w:val="8C8C8C"/>
        </w:rPr>
      </w:pPr>
      <w:r w:rsidRPr="00E946D5">
        <w:rPr>
          <w:color w:val="8C8C8C"/>
        </w:rPr>
        <w:t>[</w:t>
      </w:r>
      <w:r w:rsidR="00D15FB5" w:rsidRPr="00E946D5">
        <w:rPr>
          <w:color w:val="8C8C8C"/>
        </w:rPr>
        <w:t>This section is for any emergency procedures different from standard responses, or for additional emergency information due to the nature of materials or task.  Include information on gas leaks, chemical spill, and personal exposure/medical emergency as appropriate.</w:t>
      </w:r>
      <w:r w:rsidR="00E72D08" w:rsidRPr="00E946D5">
        <w:rPr>
          <w:color w:val="8C8C8C"/>
        </w:rPr>
        <w:t>]</w:t>
      </w:r>
    </w:p>
    <w:p w14:paraId="2092AB05" w14:textId="77777777" w:rsidR="00AB1414" w:rsidRDefault="00AB1414" w:rsidP="00DF6E1C">
      <w:pPr>
        <w:pStyle w:val="NoSpacing"/>
        <w:ind w:left="360"/>
      </w:pPr>
    </w:p>
    <w:p w14:paraId="35B7ADF1" w14:textId="77777777" w:rsidR="00AB1414" w:rsidRPr="008872F0" w:rsidRDefault="00AB1414" w:rsidP="00572CFB">
      <w:pPr>
        <w:pStyle w:val="NoSpacing"/>
        <w:keepNext/>
        <w:numPr>
          <w:ilvl w:val="0"/>
          <w:numId w:val="7"/>
        </w:numPr>
        <w:rPr>
          <w:b/>
        </w:rPr>
      </w:pPr>
      <w:r w:rsidRPr="008872F0">
        <w:rPr>
          <w:b/>
        </w:rPr>
        <w:t xml:space="preserve">Building Maintenance Emergencies </w:t>
      </w:r>
    </w:p>
    <w:p w14:paraId="6298C932" w14:textId="77777777" w:rsidR="00AB1414" w:rsidRPr="0018578C" w:rsidRDefault="00AB1414" w:rsidP="00572CFB">
      <w:pPr>
        <w:pStyle w:val="NoSpacing"/>
        <w:keepNext/>
        <w:ind w:left="360"/>
      </w:pPr>
    </w:p>
    <w:p w14:paraId="1A6B6A6B" w14:textId="43BFC357" w:rsidR="00AB1414" w:rsidRPr="0018578C" w:rsidRDefault="00AB1414" w:rsidP="00AB1414">
      <w:pPr>
        <w:pStyle w:val="NoSpacing"/>
        <w:ind w:left="360"/>
      </w:pPr>
      <w:r w:rsidRPr="0018578C">
        <w:t xml:space="preserve">Call Facilities Operations at </w:t>
      </w:r>
      <w:r w:rsidR="00876AFC">
        <w:t>650-</w:t>
      </w:r>
      <w:r w:rsidRPr="0018578C">
        <w:t xml:space="preserve">723-2281 (or </w:t>
      </w:r>
      <w:r w:rsidR="00876AFC">
        <w:t>650-</w:t>
      </w:r>
      <w:r w:rsidRPr="0018578C">
        <w:t>721-2146 in the School of Medicine)</w:t>
      </w:r>
      <w:r>
        <w:t xml:space="preserve"> for building maintenance emergencies (</w:t>
      </w:r>
      <w:r w:rsidRPr="00B80C45">
        <w:t>e.g., power outages, plumbing leaks</w:t>
      </w:r>
      <w:r>
        <w:t>).</w:t>
      </w:r>
    </w:p>
    <w:p w14:paraId="25DE49E3" w14:textId="77777777" w:rsidR="004C6179" w:rsidRPr="0018578C" w:rsidRDefault="004C6179" w:rsidP="004C6179">
      <w:pPr>
        <w:pStyle w:val="NoSpacing"/>
        <w:ind w:left="360"/>
      </w:pPr>
    </w:p>
    <w:p w14:paraId="5BC55A16" w14:textId="77777777" w:rsidR="00D15FB5" w:rsidRDefault="00D15FB5" w:rsidP="0018578C">
      <w:pPr>
        <w:pStyle w:val="Heading2"/>
        <w:numPr>
          <w:ilvl w:val="0"/>
          <w:numId w:val="7"/>
        </w:numPr>
        <w:shd w:val="clear" w:color="auto" w:fill="FFFFFF"/>
        <w:spacing w:before="0"/>
        <w:rPr>
          <w:rFonts w:asciiTheme="minorHAnsi" w:eastAsiaTheme="minorHAnsi" w:hAnsiTheme="minorHAnsi" w:cstheme="minorHAnsi"/>
          <w:b/>
          <w:szCs w:val="22"/>
        </w:rPr>
      </w:pPr>
      <w:r w:rsidRPr="008872F0">
        <w:rPr>
          <w:rFonts w:asciiTheme="minorHAnsi" w:eastAsiaTheme="minorHAnsi" w:hAnsiTheme="minorHAnsi" w:cstheme="minorHAnsi"/>
          <w:b/>
          <w:szCs w:val="22"/>
        </w:rPr>
        <w:t>Local Notifications</w:t>
      </w:r>
    </w:p>
    <w:p w14:paraId="3D1DE8EA" w14:textId="77777777" w:rsidR="00572CFB" w:rsidRPr="00572CFB" w:rsidRDefault="00572CFB" w:rsidP="00572CFB"/>
    <w:p w14:paraId="3F7D3A91" w14:textId="77777777" w:rsidR="00263F93" w:rsidRPr="00E946D5" w:rsidRDefault="00A113D1" w:rsidP="00263F93">
      <w:pPr>
        <w:ind w:left="360"/>
        <w:rPr>
          <w:rStyle w:val="Emphasis"/>
          <w:rFonts w:asciiTheme="minorHAnsi" w:hAnsiTheme="minorHAnsi" w:cstheme="minorHAnsi"/>
          <w:i w:val="0"/>
          <w:color w:val="8C8C8C"/>
          <w:kern w:val="16"/>
          <w:sz w:val="22"/>
          <w:szCs w:val="22"/>
        </w:rPr>
      </w:pPr>
      <w:r w:rsidRPr="00E946D5">
        <w:rPr>
          <w:rFonts w:asciiTheme="minorHAnsi" w:eastAsia="Times New Roman" w:hAnsiTheme="minorHAnsi" w:cstheme="minorHAnsi"/>
          <w:color w:val="8C8C8C"/>
          <w:sz w:val="22"/>
          <w:szCs w:val="22"/>
        </w:rPr>
        <w:t>[</w:t>
      </w:r>
      <w:r w:rsidR="00263F93" w:rsidRPr="00E946D5">
        <w:rPr>
          <w:rFonts w:asciiTheme="minorHAnsi" w:hAnsiTheme="minorHAnsi" w:cstheme="minorHAnsi"/>
          <w:color w:val="8C8C8C"/>
          <w:kern w:val="16"/>
          <w:sz w:val="22"/>
          <w:szCs w:val="22"/>
        </w:rPr>
        <w:t xml:space="preserve">Identify the area management staff that must be contacted and include their work and after-hours numbers. This </w:t>
      </w:r>
      <w:r w:rsidR="00263F93" w:rsidRPr="00E946D5">
        <w:rPr>
          <w:rFonts w:asciiTheme="minorHAnsi" w:hAnsiTheme="minorHAnsi" w:cstheme="minorHAnsi"/>
          <w:color w:val="8C8C8C"/>
          <w:kern w:val="16"/>
          <w:sz w:val="22"/>
          <w:szCs w:val="22"/>
          <w:u w:val="single"/>
        </w:rPr>
        <w:t>must</w:t>
      </w:r>
      <w:r w:rsidR="00263F93" w:rsidRPr="00E946D5">
        <w:rPr>
          <w:rFonts w:asciiTheme="minorHAnsi" w:hAnsiTheme="minorHAnsi" w:cstheme="minorHAnsi"/>
          <w:color w:val="8C8C8C"/>
          <w:kern w:val="16"/>
          <w:sz w:val="22"/>
          <w:szCs w:val="22"/>
        </w:rPr>
        <w:t xml:space="preserve"> include the principal investigator and may include the lab safety coordinator, facilities manager, and/or business manager.</w:t>
      </w:r>
      <w:r w:rsidR="00E72D08" w:rsidRPr="00E946D5">
        <w:rPr>
          <w:rStyle w:val="Emphasis"/>
          <w:rFonts w:asciiTheme="minorHAnsi" w:hAnsiTheme="minorHAnsi" w:cstheme="minorHAnsi"/>
          <w:i w:val="0"/>
          <w:color w:val="8C8C8C"/>
          <w:kern w:val="16"/>
          <w:sz w:val="22"/>
          <w:szCs w:val="22"/>
        </w:rPr>
        <w:t>]</w:t>
      </w:r>
    </w:p>
    <w:p w14:paraId="423C932F" w14:textId="77777777" w:rsidR="006E789B" w:rsidRPr="00A2585A" w:rsidRDefault="006E789B" w:rsidP="00263F93">
      <w:pPr>
        <w:pStyle w:val="NoSpacing"/>
        <w:rPr>
          <w:rFonts w:cstheme="minorHAnsi"/>
        </w:rPr>
      </w:pPr>
    </w:p>
    <w:tbl>
      <w:tblPr>
        <w:tblStyle w:val="TableGrid"/>
        <w:tblW w:w="0" w:type="auto"/>
        <w:shd w:val="clear" w:color="auto" w:fill="CCFFCC"/>
        <w:tblLook w:val="04A0" w:firstRow="1" w:lastRow="0" w:firstColumn="1" w:lastColumn="0" w:noHBand="0" w:noVBand="1"/>
      </w:tblPr>
      <w:tblGrid>
        <w:gridCol w:w="9350"/>
      </w:tblGrid>
      <w:tr w:rsidR="008872F0" w14:paraId="4BE806B9" w14:textId="77777777" w:rsidTr="00C53EEE">
        <w:trPr>
          <w:trHeight w:val="504"/>
        </w:trPr>
        <w:tc>
          <w:tcPr>
            <w:tcW w:w="9350" w:type="dxa"/>
            <w:shd w:val="clear" w:color="auto" w:fill="CCFFCC"/>
            <w:vAlign w:val="center"/>
          </w:tcPr>
          <w:p w14:paraId="28E748FE" w14:textId="77777777" w:rsidR="008872F0" w:rsidRPr="008872F0" w:rsidRDefault="008872F0" w:rsidP="00C2309A">
            <w:pPr>
              <w:pStyle w:val="NoSpacing"/>
              <w:numPr>
                <w:ilvl w:val="0"/>
                <w:numId w:val="30"/>
              </w:numPr>
              <w:rPr>
                <w:rFonts w:cstheme="minorHAnsi"/>
                <w:b/>
              </w:rPr>
            </w:pPr>
            <w:r w:rsidRPr="008872F0">
              <w:rPr>
                <w:rFonts w:cstheme="minorHAnsi"/>
                <w:b/>
              </w:rPr>
              <w:t>TRAINING REQUIREMENTS</w:t>
            </w:r>
          </w:p>
        </w:tc>
      </w:tr>
    </w:tbl>
    <w:p w14:paraId="1F56C7DE" w14:textId="77777777" w:rsidR="00F57A1C" w:rsidRPr="00A2585A" w:rsidRDefault="00F57A1C" w:rsidP="00F57A1C">
      <w:pPr>
        <w:pStyle w:val="NoSpacing"/>
        <w:rPr>
          <w:rFonts w:cstheme="minorHAnsi"/>
        </w:rPr>
      </w:pPr>
    </w:p>
    <w:p w14:paraId="5F3E4F43" w14:textId="77777777" w:rsidR="00F57A1C" w:rsidRPr="00986165" w:rsidRDefault="00E218A2" w:rsidP="00986165">
      <w:pPr>
        <w:pStyle w:val="NoSpacing"/>
        <w:numPr>
          <w:ilvl w:val="0"/>
          <w:numId w:val="32"/>
        </w:numPr>
        <w:rPr>
          <w:b/>
        </w:rPr>
      </w:pPr>
      <w:r w:rsidRPr="00986165">
        <w:rPr>
          <w:b/>
        </w:rPr>
        <w:t xml:space="preserve">General </w:t>
      </w:r>
      <w:proofErr w:type="gramStart"/>
      <w:r w:rsidRPr="00986165">
        <w:rPr>
          <w:b/>
        </w:rPr>
        <w:t xml:space="preserve">Training  </w:t>
      </w:r>
      <w:r w:rsidR="001F596C" w:rsidRPr="00986165">
        <w:t>[</w:t>
      </w:r>
      <w:proofErr w:type="gramEnd"/>
      <w:r w:rsidRPr="00986165">
        <w:t>Check appropriate general training for the procedure</w:t>
      </w:r>
      <w:r w:rsidR="00E72D08" w:rsidRPr="00986165">
        <w:t>]</w:t>
      </w:r>
    </w:p>
    <w:p w14:paraId="74739F58" w14:textId="0D7950AF" w:rsidR="00EF0F21" w:rsidRDefault="00197B20" w:rsidP="00EF0F21">
      <w:pPr>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71617285"/>
          <w14:checkbox>
            <w14:checked w14:val="1"/>
            <w14:checkedState w14:val="2612" w14:font="MS Mincho"/>
            <w14:uncheckedState w14:val="2610" w14:font="MS Mincho"/>
          </w14:checkbox>
        </w:sdtPr>
        <w:sdtEndPr/>
        <w:sdtContent>
          <w:r w:rsidR="00876AFC">
            <w:rPr>
              <w:rFonts w:ascii="MS Mincho" w:eastAsia="MS Mincho" w:hAnsi="MS Mincho" w:cstheme="minorHAnsi" w:hint="eastAsia"/>
              <w:sz w:val="22"/>
              <w:szCs w:val="22"/>
            </w:rPr>
            <w:t>☒</w:t>
          </w:r>
        </w:sdtContent>
      </w:sdt>
      <w:r w:rsidR="00EF0F21" w:rsidRPr="00A2585A">
        <w:rPr>
          <w:rFonts w:asciiTheme="minorHAnsi" w:eastAsia="Times New Roman" w:hAnsiTheme="minorHAnsi" w:cstheme="minorHAnsi"/>
          <w:sz w:val="22"/>
          <w:szCs w:val="22"/>
        </w:rPr>
        <w:t xml:space="preserve"> </w:t>
      </w:r>
      <w:r w:rsidR="00E218A2">
        <w:rPr>
          <w:rFonts w:asciiTheme="minorHAnsi" w:eastAsia="Times New Roman" w:hAnsiTheme="minorHAnsi" w:cstheme="minorHAnsi"/>
          <w:sz w:val="22"/>
          <w:szCs w:val="22"/>
        </w:rPr>
        <w:t>General S</w:t>
      </w:r>
      <w:r w:rsidR="00EF0F21">
        <w:rPr>
          <w:rFonts w:asciiTheme="minorHAnsi" w:eastAsia="Times New Roman" w:hAnsiTheme="minorHAnsi" w:cstheme="minorHAnsi"/>
          <w:sz w:val="22"/>
          <w:szCs w:val="22"/>
        </w:rPr>
        <w:t>afety and Emergency Preparedness (EHS-4200)</w:t>
      </w:r>
    </w:p>
    <w:p w14:paraId="12B4E34A" w14:textId="13B94D02" w:rsidR="00EF0F21" w:rsidRDefault="00197B20" w:rsidP="00EF0F21">
      <w:pPr>
        <w:ind w:left="900" w:hanging="54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54269996"/>
          <w14:checkbox>
            <w14:checked w14:val="1"/>
            <w14:checkedState w14:val="2612" w14:font="MS Mincho"/>
            <w14:uncheckedState w14:val="2610" w14:font="MS Mincho"/>
          </w14:checkbox>
        </w:sdtPr>
        <w:sdtEndPr/>
        <w:sdtContent>
          <w:r w:rsidR="00876AFC">
            <w:rPr>
              <w:rFonts w:ascii="MS Mincho" w:eastAsia="MS Mincho" w:hAnsi="MS Mincho" w:cstheme="minorHAnsi" w:hint="eastAsia"/>
              <w:sz w:val="22"/>
              <w:szCs w:val="22"/>
            </w:rPr>
            <w:t>☒</w:t>
          </w:r>
        </w:sdtContent>
      </w:sdt>
      <w:r w:rsidR="00EF0F21">
        <w:rPr>
          <w:rFonts w:asciiTheme="minorHAnsi" w:eastAsia="Times New Roman" w:hAnsiTheme="minorHAnsi" w:cstheme="minorHAnsi"/>
          <w:sz w:val="22"/>
          <w:szCs w:val="22"/>
        </w:rPr>
        <w:t xml:space="preserve"> Chemical Safety for Laboratories (EHS-</w:t>
      </w:r>
      <w:r w:rsidR="00A40122">
        <w:rPr>
          <w:rFonts w:asciiTheme="minorHAnsi" w:eastAsia="Times New Roman" w:hAnsiTheme="minorHAnsi" w:cstheme="minorHAnsi"/>
          <w:sz w:val="22"/>
          <w:szCs w:val="22"/>
        </w:rPr>
        <w:t>1900</w:t>
      </w:r>
      <w:r w:rsidR="00EF0F21">
        <w:rPr>
          <w:rFonts w:asciiTheme="minorHAnsi" w:eastAsia="Times New Roman" w:hAnsiTheme="minorHAnsi" w:cstheme="minorHAnsi"/>
          <w:sz w:val="22"/>
          <w:szCs w:val="22"/>
        </w:rPr>
        <w:t>)</w:t>
      </w:r>
    </w:p>
    <w:p w14:paraId="40804C26" w14:textId="1DF85C78" w:rsidR="00FB3EEE" w:rsidRDefault="00197B20" w:rsidP="00EF0F21">
      <w:pPr>
        <w:ind w:left="900" w:hanging="54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67407555"/>
          <w14:checkbox>
            <w14:checked w14:val="1"/>
            <w14:checkedState w14:val="2612" w14:font="MS Mincho"/>
            <w14:uncheckedState w14:val="2610" w14:font="MS Mincho"/>
          </w14:checkbox>
        </w:sdtPr>
        <w:sdtEndPr/>
        <w:sdtContent>
          <w:r w:rsidR="00876AFC">
            <w:rPr>
              <w:rFonts w:ascii="MS Mincho" w:eastAsia="MS Mincho" w:hAnsi="MS Mincho" w:cstheme="minorHAnsi" w:hint="eastAsia"/>
              <w:sz w:val="22"/>
              <w:szCs w:val="22"/>
            </w:rPr>
            <w:t>☒</w:t>
          </w:r>
        </w:sdtContent>
      </w:sdt>
      <w:r w:rsidR="00EF0F21" w:rsidRPr="00A2585A">
        <w:rPr>
          <w:rFonts w:asciiTheme="minorHAnsi" w:eastAsia="Times New Roman" w:hAnsiTheme="minorHAnsi" w:cstheme="minorHAnsi"/>
          <w:sz w:val="22"/>
          <w:szCs w:val="22"/>
        </w:rPr>
        <w:t xml:space="preserve"> </w:t>
      </w:r>
      <w:r w:rsidR="00EF0F21">
        <w:rPr>
          <w:rFonts w:asciiTheme="minorHAnsi" w:eastAsia="Times New Roman" w:hAnsiTheme="minorHAnsi" w:cstheme="minorHAnsi"/>
          <w:sz w:val="22"/>
          <w:szCs w:val="22"/>
        </w:rPr>
        <w:t>Compress</w:t>
      </w:r>
      <w:r w:rsidR="00BD32BE">
        <w:rPr>
          <w:rFonts w:asciiTheme="minorHAnsi" w:eastAsia="Times New Roman" w:hAnsiTheme="minorHAnsi" w:cstheme="minorHAnsi"/>
          <w:sz w:val="22"/>
          <w:szCs w:val="22"/>
        </w:rPr>
        <w:t>ed Gas Safety (EHS-2200)</w:t>
      </w:r>
    </w:p>
    <w:p w14:paraId="14F62579" w14:textId="77777777" w:rsidR="00EA4995" w:rsidRDefault="00197B20" w:rsidP="00EF0F21">
      <w:pPr>
        <w:ind w:left="900" w:hanging="540"/>
        <w:rPr>
          <w:rFonts w:asciiTheme="minorHAnsi" w:eastAsia="Times New Roman" w:hAnsiTheme="minorHAnsi" w:cstheme="minorHAnsi"/>
          <w:sz w:val="22"/>
          <w:szCs w:val="22"/>
        </w:rPr>
      </w:pPr>
      <w:sdt>
        <w:sdtPr>
          <w:rPr>
            <w:rFonts w:ascii="Arial" w:hAnsi="Arial" w:cs="Arial"/>
            <w:sz w:val="20"/>
          </w:rPr>
          <w:id w:val="1816677759"/>
          <w14:checkbox>
            <w14:checked w14:val="0"/>
            <w14:checkedState w14:val="2612" w14:font="MS Mincho"/>
            <w14:uncheckedState w14:val="2610" w14:font="MS Mincho"/>
          </w14:checkbox>
        </w:sdtPr>
        <w:sdtEndPr/>
        <w:sdtContent>
          <w:r w:rsidR="00180B13">
            <w:rPr>
              <w:rFonts w:ascii="MS Gothic" w:eastAsia="MS Gothic" w:hAnsi="Arial" w:cs="Arial" w:hint="eastAsia"/>
              <w:sz w:val="20"/>
            </w:rPr>
            <w:t>☐</w:t>
          </w:r>
        </w:sdtContent>
      </w:sdt>
      <w:r w:rsidR="00180B13">
        <w:rPr>
          <w:rFonts w:ascii="Arial" w:hAnsi="Arial" w:cs="Arial"/>
          <w:sz w:val="20"/>
        </w:rPr>
        <w:t xml:space="preserve"> </w:t>
      </w:r>
      <w:r w:rsidR="002123D7" w:rsidRPr="00A93EA6">
        <w:rPr>
          <w:rFonts w:asciiTheme="minorHAnsi" w:hAnsiTheme="minorHAnsi" w:cs="Arial"/>
          <w:sz w:val="22"/>
          <w:szCs w:val="22"/>
        </w:rPr>
        <w:t>Biosafety (</w:t>
      </w:r>
      <w:r w:rsidR="00FB3EEE" w:rsidRPr="00A93EA6">
        <w:rPr>
          <w:rFonts w:asciiTheme="minorHAnsi" w:hAnsiTheme="minorHAnsi" w:cs="Arial"/>
          <w:sz w:val="22"/>
          <w:szCs w:val="22"/>
        </w:rPr>
        <w:t>EHS-1500)</w:t>
      </w:r>
      <w:r w:rsidR="00EF0F21" w:rsidRPr="00A93EA6">
        <w:rPr>
          <w:rFonts w:asciiTheme="minorHAnsi" w:eastAsia="Times New Roman" w:hAnsiTheme="minorHAnsi" w:cstheme="minorHAnsi"/>
          <w:sz w:val="22"/>
          <w:szCs w:val="22"/>
        </w:rPr>
        <w:t xml:space="preserve"> </w:t>
      </w:r>
      <w:r w:rsidR="00EF0F21">
        <w:rPr>
          <w:rFonts w:asciiTheme="minorHAnsi" w:eastAsia="Times New Roman" w:hAnsiTheme="minorHAnsi" w:cstheme="minorHAnsi"/>
          <w:sz w:val="22"/>
          <w:szCs w:val="22"/>
        </w:rPr>
        <w:t xml:space="preserve"> </w:t>
      </w:r>
    </w:p>
    <w:p w14:paraId="42085A5D" w14:textId="77777777" w:rsidR="00EA4995" w:rsidRDefault="00197B20" w:rsidP="00EA4995">
      <w:pPr>
        <w:ind w:left="900" w:hanging="54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49767751"/>
          <w14:checkbox>
            <w14:checked w14:val="0"/>
            <w14:checkedState w14:val="2612" w14:font="MS Mincho"/>
            <w14:uncheckedState w14:val="2610" w14:font="MS Mincho"/>
          </w14:checkbox>
        </w:sdtPr>
        <w:sdtEndPr/>
        <w:sdtContent>
          <w:r w:rsidR="00A94D44">
            <w:rPr>
              <w:rFonts w:ascii="MS Mincho" w:eastAsia="MS Mincho" w:hAnsi="MS Mincho" w:cstheme="minorHAnsi" w:hint="eastAsia"/>
              <w:sz w:val="22"/>
              <w:szCs w:val="22"/>
            </w:rPr>
            <w:t>☐</w:t>
          </w:r>
        </w:sdtContent>
      </w:sdt>
      <w:r w:rsidR="00EA4995">
        <w:rPr>
          <w:rFonts w:asciiTheme="minorHAnsi" w:eastAsia="Times New Roman" w:hAnsiTheme="minorHAnsi" w:cstheme="minorHAnsi"/>
          <w:sz w:val="22"/>
          <w:szCs w:val="22"/>
        </w:rPr>
        <w:t xml:space="preserve"> </w:t>
      </w:r>
      <w:r w:rsidR="00A40122">
        <w:rPr>
          <w:rFonts w:asciiTheme="minorHAnsi" w:eastAsia="Times New Roman" w:hAnsiTheme="minorHAnsi" w:cstheme="minorHAnsi"/>
          <w:sz w:val="22"/>
          <w:szCs w:val="22"/>
        </w:rPr>
        <w:t>Life Sciences R</w:t>
      </w:r>
      <w:r w:rsidR="00EA4995">
        <w:rPr>
          <w:rFonts w:asciiTheme="minorHAnsi" w:eastAsia="Times New Roman" w:hAnsiTheme="minorHAnsi" w:cstheme="minorHAnsi"/>
          <w:sz w:val="22"/>
          <w:szCs w:val="22"/>
        </w:rPr>
        <w:t>esearch Laborat</w:t>
      </w:r>
      <w:r w:rsidR="00A40122">
        <w:rPr>
          <w:rFonts w:asciiTheme="minorHAnsi" w:eastAsia="Times New Roman" w:hAnsiTheme="minorHAnsi" w:cstheme="minorHAnsi"/>
          <w:sz w:val="22"/>
          <w:szCs w:val="22"/>
        </w:rPr>
        <w:t>ory S</w:t>
      </w:r>
      <w:r w:rsidR="00EA4995">
        <w:rPr>
          <w:rFonts w:asciiTheme="minorHAnsi" w:eastAsia="Times New Roman" w:hAnsiTheme="minorHAnsi" w:cstheme="minorHAnsi"/>
          <w:sz w:val="22"/>
          <w:szCs w:val="22"/>
        </w:rPr>
        <w:t>afety Training (EHS-4875)</w:t>
      </w:r>
    </w:p>
    <w:p w14:paraId="557F7F98" w14:textId="77777777" w:rsidR="00180B13" w:rsidRPr="00A93EA6" w:rsidRDefault="00180B13" w:rsidP="00180B13">
      <w:pPr>
        <w:ind w:left="576"/>
        <w:rPr>
          <w:rFonts w:asciiTheme="minorHAnsi" w:eastAsia="Times New Roman" w:hAnsiTheme="minorHAnsi" w:cstheme="minorHAnsi"/>
          <w:color w:val="8C8C8C"/>
          <w:sz w:val="22"/>
          <w:szCs w:val="22"/>
        </w:rPr>
      </w:pPr>
      <w:r w:rsidRPr="00A93EA6">
        <w:rPr>
          <w:rFonts w:asciiTheme="minorHAnsi" w:hAnsiTheme="minorHAnsi" w:cs="Arial"/>
          <w:color w:val="8C8C8C"/>
          <w:sz w:val="22"/>
          <w:szCs w:val="22"/>
        </w:rPr>
        <w:t>[In the School of Medicine, EHS-4875 is required for laboratory personnel in lieu of EHS-1900, 2200, and 1500.]</w:t>
      </w:r>
    </w:p>
    <w:p w14:paraId="174ED3F2" w14:textId="77777777" w:rsidR="00EF0F21" w:rsidRPr="00A2585A" w:rsidRDefault="00197B20" w:rsidP="00367AC3">
      <w:pPr>
        <w:ind w:left="900" w:hanging="54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61775326"/>
          <w14:checkbox>
            <w14:checked w14:val="0"/>
            <w14:checkedState w14:val="2612" w14:font="MS Mincho"/>
            <w14:uncheckedState w14:val="2610" w14:font="MS Mincho"/>
          </w14:checkbox>
        </w:sdtPr>
        <w:sdtEndPr/>
        <w:sdtContent>
          <w:r w:rsidR="00BD32BE">
            <w:rPr>
              <w:rFonts w:ascii="MS Mincho" w:eastAsia="MS Mincho" w:hAnsi="MS Mincho" w:cstheme="minorHAnsi" w:hint="eastAsia"/>
              <w:sz w:val="22"/>
              <w:szCs w:val="22"/>
            </w:rPr>
            <w:t>☐</w:t>
          </w:r>
        </w:sdtContent>
      </w:sdt>
      <w:r w:rsidR="00BD32BE">
        <w:rPr>
          <w:rFonts w:asciiTheme="minorHAnsi" w:eastAsia="Times New Roman" w:hAnsiTheme="minorHAnsi" w:cstheme="minorHAnsi"/>
          <w:sz w:val="22"/>
          <w:szCs w:val="22"/>
        </w:rPr>
        <w:t xml:space="preserve">  O</w:t>
      </w:r>
      <w:r w:rsidR="00EF0F21" w:rsidRPr="00A2585A">
        <w:rPr>
          <w:rFonts w:asciiTheme="minorHAnsi" w:eastAsia="Times New Roman" w:hAnsiTheme="minorHAnsi" w:cstheme="minorHAnsi"/>
          <w:sz w:val="22"/>
          <w:szCs w:val="22"/>
        </w:rPr>
        <w:t>ther</w:t>
      </w:r>
      <w:proofErr w:type="gramStart"/>
      <w:r w:rsidR="00EF0F21" w:rsidRPr="00A2585A">
        <w:rPr>
          <w:rFonts w:asciiTheme="minorHAnsi" w:eastAsia="Times New Roman" w:hAnsiTheme="minorHAnsi" w:cstheme="minorHAnsi"/>
          <w:sz w:val="22"/>
          <w:szCs w:val="22"/>
        </w:rPr>
        <w:t>:</w:t>
      </w:r>
      <w:r w:rsidR="00EF0F21">
        <w:rPr>
          <w:rFonts w:asciiTheme="minorHAnsi" w:eastAsia="Times New Roman" w:hAnsiTheme="minorHAnsi" w:cstheme="minorHAnsi"/>
          <w:sz w:val="22"/>
          <w:szCs w:val="22"/>
        </w:rPr>
        <w:t xml:space="preserve">  </w:t>
      </w:r>
      <w:r w:rsidR="001F596C" w:rsidRPr="00E946D5">
        <w:rPr>
          <w:rFonts w:asciiTheme="minorHAnsi" w:hAnsiTheme="minorHAnsi" w:cstheme="minorHAnsi"/>
          <w:color w:val="8C8C8C"/>
          <w:kern w:val="16"/>
          <w:sz w:val="22"/>
          <w:szCs w:val="22"/>
        </w:rPr>
        <w:t>[</w:t>
      </w:r>
      <w:proofErr w:type="gramEnd"/>
      <w:r w:rsidR="00BD32BE" w:rsidRPr="00E946D5">
        <w:rPr>
          <w:rFonts w:asciiTheme="minorHAnsi" w:hAnsiTheme="minorHAnsi" w:cstheme="minorHAnsi"/>
          <w:color w:val="8C8C8C"/>
          <w:kern w:val="16"/>
          <w:sz w:val="22"/>
          <w:szCs w:val="22"/>
        </w:rPr>
        <w:t>Indicate any other required general training</w:t>
      </w:r>
      <w:r w:rsidR="00E72D08" w:rsidRPr="00E946D5">
        <w:rPr>
          <w:rFonts w:asciiTheme="minorHAnsi" w:hAnsiTheme="minorHAnsi" w:cstheme="minorHAnsi"/>
          <w:color w:val="8C8C8C"/>
          <w:kern w:val="16"/>
          <w:sz w:val="22"/>
          <w:szCs w:val="22"/>
        </w:rPr>
        <w:t>]</w:t>
      </w:r>
      <w:r w:rsidR="00BD32BE" w:rsidRPr="004F191A">
        <w:rPr>
          <w:rFonts w:cstheme="minorHAnsi"/>
          <w:color w:val="FF0000"/>
        </w:rPr>
        <w:t xml:space="preserve"> </w:t>
      </w:r>
      <w:r w:rsidR="00EF0F21">
        <w:rPr>
          <w:rFonts w:asciiTheme="minorHAnsi" w:eastAsia="Times New Roman" w:hAnsiTheme="minorHAnsi" w:cstheme="minorHAnsi"/>
          <w:sz w:val="22"/>
          <w:szCs w:val="22"/>
        </w:rPr>
        <w:t xml:space="preserve"> </w:t>
      </w:r>
    </w:p>
    <w:p w14:paraId="4625A9B4" w14:textId="77777777" w:rsidR="00EF0F21" w:rsidRPr="00A2585A" w:rsidRDefault="00EF0F21" w:rsidP="00F57A1C">
      <w:pPr>
        <w:pStyle w:val="NoSpacing"/>
        <w:rPr>
          <w:rFonts w:cstheme="minorHAnsi"/>
        </w:rPr>
      </w:pPr>
    </w:p>
    <w:p w14:paraId="2DEC4079" w14:textId="77777777" w:rsidR="00F57A1C" w:rsidRPr="00986165" w:rsidRDefault="00F57A1C" w:rsidP="00986165">
      <w:pPr>
        <w:pStyle w:val="NoSpacing"/>
        <w:numPr>
          <w:ilvl w:val="0"/>
          <w:numId w:val="32"/>
        </w:numPr>
        <w:rPr>
          <w:b/>
        </w:rPr>
      </w:pPr>
      <w:r w:rsidRPr="00986165">
        <w:rPr>
          <w:b/>
        </w:rPr>
        <w:t xml:space="preserve">Laboratory-Specific </w:t>
      </w:r>
      <w:proofErr w:type="gramStart"/>
      <w:r w:rsidRPr="00986165">
        <w:rPr>
          <w:b/>
        </w:rPr>
        <w:t>Training</w:t>
      </w:r>
      <w:r w:rsidR="00E218A2" w:rsidRPr="00986165">
        <w:rPr>
          <w:b/>
        </w:rPr>
        <w:t xml:space="preserve">  </w:t>
      </w:r>
      <w:r w:rsidR="001F596C" w:rsidRPr="00986165">
        <w:t>[</w:t>
      </w:r>
      <w:proofErr w:type="gramEnd"/>
      <w:r w:rsidR="00E218A2" w:rsidRPr="00986165">
        <w:t>Check appropriate lab-specific training for the procedure</w:t>
      </w:r>
      <w:r w:rsidR="00E72D08" w:rsidRPr="00986165">
        <w:t>]</w:t>
      </w:r>
    </w:p>
    <w:p w14:paraId="5B7232E1" w14:textId="0BCD8B32" w:rsidR="00BD32BE" w:rsidRDefault="00197B20" w:rsidP="00BD32BE">
      <w:pPr>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42931605"/>
          <w14:checkbox>
            <w14:checked w14:val="1"/>
            <w14:checkedState w14:val="2612" w14:font="MS Mincho"/>
            <w14:uncheckedState w14:val="2610" w14:font="MS Mincho"/>
          </w14:checkbox>
        </w:sdtPr>
        <w:sdtEndPr/>
        <w:sdtContent>
          <w:r w:rsidR="00876AFC">
            <w:rPr>
              <w:rFonts w:ascii="MS Mincho" w:eastAsia="MS Mincho" w:hAnsi="MS Mincho" w:cstheme="minorHAnsi" w:hint="eastAsia"/>
              <w:sz w:val="22"/>
              <w:szCs w:val="22"/>
            </w:rPr>
            <w:t>☒</w:t>
          </w:r>
        </w:sdtContent>
      </w:sdt>
      <w:r w:rsidR="00BD32BE" w:rsidRPr="00A2585A">
        <w:rPr>
          <w:rFonts w:asciiTheme="minorHAnsi" w:eastAsia="Times New Roman" w:hAnsiTheme="minorHAnsi" w:cstheme="minorHAnsi"/>
          <w:sz w:val="22"/>
          <w:szCs w:val="22"/>
        </w:rPr>
        <w:t xml:space="preserve"> </w:t>
      </w:r>
      <w:r w:rsidR="00180B13">
        <w:rPr>
          <w:rFonts w:asciiTheme="minorHAnsi" w:eastAsia="Times New Roman" w:hAnsiTheme="minorHAnsi" w:cstheme="minorHAnsi"/>
          <w:sz w:val="22"/>
          <w:szCs w:val="22"/>
        </w:rPr>
        <w:t xml:space="preserve">Review of </w:t>
      </w:r>
      <w:r w:rsidR="00BD32BE">
        <w:rPr>
          <w:rFonts w:asciiTheme="minorHAnsi" w:eastAsia="Times New Roman" w:hAnsiTheme="minorHAnsi" w:cstheme="minorHAnsi"/>
          <w:sz w:val="22"/>
          <w:szCs w:val="22"/>
        </w:rPr>
        <w:t>SDS for gases and other chemicals involved in process/experiment)</w:t>
      </w:r>
    </w:p>
    <w:p w14:paraId="4716C22C" w14:textId="2BA53F86" w:rsidR="00BD32BE" w:rsidRDefault="00197B20" w:rsidP="00BD32BE">
      <w:pPr>
        <w:ind w:left="900" w:hanging="54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42703972"/>
          <w14:checkbox>
            <w14:checked w14:val="1"/>
            <w14:checkedState w14:val="2612" w14:font="MS Mincho"/>
            <w14:uncheckedState w14:val="2610" w14:font="MS Mincho"/>
          </w14:checkbox>
        </w:sdtPr>
        <w:sdtEndPr/>
        <w:sdtContent>
          <w:r w:rsidR="00876AFC">
            <w:rPr>
              <w:rFonts w:ascii="MS Mincho" w:eastAsia="MS Mincho" w:hAnsi="MS Mincho" w:cstheme="minorHAnsi" w:hint="eastAsia"/>
              <w:sz w:val="22"/>
              <w:szCs w:val="22"/>
            </w:rPr>
            <w:t>☒</w:t>
          </w:r>
        </w:sdtContent>
      </w:sdt>
      <w:r w:rsidR="00BD32BE">
        <w:rPr>
          <w:rFonts w:asciiTheme="minorHAnsi" w:eastAsia="Times New Roman" w:hAnsiTheme="minorHAnsi" w:cstheme="minorHAnsi"/>
          <w:sz w:val="22"/>
          <w:szCs w:val="22"/>
        </w:rPr>
        <w:t xml:space="preserve"> Review of this SOP</w:t>
      </w:r>
    </w:p>
    <w:p w14:paraId="4F23E30E" w14:textId="77777777" w:rsidR="00BD32BE" w:rsidRPr="00A2585A" w:rsidRDefault="00197B20" w:rsidP="00BD32BE">
      <w:pPr>
        <w:ind w:left="900" w:hanging="54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72178890"/>
          <w14:checkbox>
            <w14:checked w14:val="0"/>
            <w14:checkedState w14:val="2612" w14:font="MS Mincho"/>
            <w14:uncheckedState w14:val="2610" w14:font="MS Mincho"/>
          </w14:checkbox>
        </w:sdtPr>
        <w:sdtEndPr/>
        <w:sdtContent>
          <w:r w:rsidR="00BD32BE">
            <w:rPr>
              <w:rFonts w:ascii="MS Gothic" w:eastAsia="MS Gothic" w:hAnsiTheme="minorHAnsi" w:cstheme="minorHAnsi" w:hint="eastAsia"/>
              <w:sz w:val="22"/>
              <w:szCs w:val="22"/>
            </w:rPr>
            <w:t>☐</w:t>
          </w:r>
        </w:sdtContent>
      </w:sdt>
      <w:r w:rsidR="00BD32BE" w:rsidRPr="00A2585A">
        <w:rPr>
          <w:rFonts w:asciiTheme="minorHAnsi" w:eastAsia="Times New Roman" w:hAnsiTheme="minorHAnsi" w:cstheme="minorHAnsi"/>
          <w:sz w:val="22"/>
          <w:szCs w:val="22"/>
        </w:rPr>
        <w:t xml:space="preserve"> </w:t>
      </w:r>
      <w:r w:rsidR="00BD32BE">
        <w:rPr>
          <w:rFonts w:asciiTheme="minorHAnsi" w:eastAsia="Times New Roman" w:hAnsiTheme="minorHAnsi" w:cstheme="minorHAnsi"/>
          <w:sz w:val="22"/>
          <w:szCs w:val="22"/>
        </w:rPr>
        <w:t>Other</w:t>
      </w:r>
      <w:proofErr w:type="gramStart"/>
      <w:r w:rsidR="00BD32BE">
        <w:rPr>
          <w:rFonts w:asciiTheme="minorHAnsi" w:eastAsia="Times New Roman" w:hAnsiTheme="minorHAnsi" w:cstheme="minorHAnsi"/>
          <w:sz w:val="22"/>
          <w:szCs w:val="22"/>
        </w:rPr>
        <w:t xml:space="preserve">:  </w:t>
      </w:r>
      <w:r w:rsidR="001F596C" w:rsidRPr="00E946D5">
        <w:rPr>
          <w:rFonts w:asciiTheme="minorHAnsi" w:eastAsiaTheme="minorHAnsi" w:hAnsiTheme="minorHAnsi" w:cstheme="minorHAnsi"/>
          <w:color w:val="8C8C8C"/>
          <w:sz w:val="22"/>
          <w:szCs w:val="22"/>
        </w:rPr>
        <w:t>[</w:t>
      </w:r>
      <w:proofErr w:type="gramEnd"/>
      <w:r w:rsidR="00BD32BE" w:rsidRPr="00E946D5">
        <w:rPr>
          <w:rFonts w:asciiTheme="minorHAnsi" w:eastAsiaTheme="minorHAnsi" w:hAnsiTheme="minorHAnsi" w:cstheme="minorHAnsi"/>
          <w:color w:val="8C8C8C"/>
          <w:sz w:val="22"/>
          <w:szCs w:val="22"/>
        </w:rPr>
        <w:t>Indicate any other required lab-specific training</w:t>
      </w:r>
      <w:r w:rsidR="00E72D08" w:rsidRPr="00E946D5">
        <w:rPr>
          <w:rFonts w:asciiTheme="minorHAnsi" w:eastAsiaTheme="minorHAnsi" w:hAnsiTheme="minorHAnsi" w:cstheme="minorHAnsi"/>
          <w:color w:val="8C8C8C"/>
          <w:sz w:val="22"/>
          <w:szCs w:val="22"/>
        </w:rPr>
        <w:t>]</w:t>
      </w:r>
    </w:p>
    <w:p w14:paraId="2ECA7E75" w14:textId="77777777" w:rsidR="00BD32BE" w:rsidRPr="00A2585A" w:rsidRDefault="00BD32BE" w:rsidP="00F57A1C">
      <w:pPr>
        <w:pStyle w:val="NoSpacing"/>
        <w:rPr>
          <w:rFonts w:cstheme="minorHAnsi"/>
        </w:rPr>
      </w:pPr>
    </w:p>
    <w:tbl>
      <w:tblPr>
        <w:tblStyle w:val="TableGrid"/>
        <w:tblW w:w="0" w:type="auto"/>
        <w:shd w:val="clear" w:color="auto" w:fill="CCFFCC"/>
        <w:tblLook w:val="04A0" w:firstRow="1" w:lastRow="0" w:firstColumn="1" w:lastColumn="0" w:noHBand="0" w:noVBand="1"/>
      </w:tblPr>
      <w:tblGrid>
        <w:gridCol w:w="9350"/>
      </w:tblGrid>
      <w:tr w:rsidR="008872F0" w:rsidRPr="008872F0" w14:paraId="33260700" w14:textId="77777777" w:rsidTr="00C53EEE">
        <w:trPr>
          <w:trHeight w:val="504"/>
        </w:trPr>
        <w:tc>
          <w:tcPr>
            <w:tcW w:w="9350" w:type="dxa"/>
            <w:shd w:val="clear" w:color="auto" w:fill="CCFFCC"/>
            <w:vAlign w:val="center"/>
          </w:tcPr>
          <w:p w14:paraId="29621756" w14:textId="77777777" w:rsidR="008872F0" w:rsidRPr="008872F0" w:rsidRDefault="008872F0" w:rsidP="00C2309A">
            <w:pPr>
              <w:pStyle w:val="NoSpacing"/>
              <w:numPr>
                <w:ilvl w:val="0"/>
                <w:numId w:val="30"/>
              </w:numPr>
              <w:rPr>
                <w:rFonts w:cstheme="minorHAnsi"/>
                <w:b/>
              </w:rPr>
            </w:pPr>
            <w:r w:rsidRPr="008872F0">
              <w:rPr>
                <w:rFonts w:cstheme="minorHAnsi"/>
                <w:b/>
              </w:rPr>
              <w:t>PRIOR APPROVALS</w:t>
            </w:r>
          </w:p>
        </w:tc>
      </w:tr>
    </w:tbl>
    <w:p w14:paraId="54E74CC9" w14:textId="77777777" w:rsidR="00F57A1C" w:rsidRPr="00F57A1C" w:rsidRDefault="00F57A1C" w:rsidP="00F57A1C">
      <w:pPr>
        <w:pStyle w:val="NoSpacing"/>
        <w:rPr>
          <w:rFonts w:cstheme="minorHAnsi"/>
        </w:rPr>
      </w:pPr>
    </w:p>
    <w:p w14:paraId="4879A74A" w14:textId="77777777" w:rsidR="00072631" w:rsidRPr="00A93EA6" w:rsidRDefault="00764FEC" w:rsidP="00367AC3">
      <w:pPr>
        <w:pStyle w:val="BodyTextIndent2"/>
        <w:keepNext/>
        <w:spacing w:after="0" w:line="240" w:lineRule="auto"/>
        <w:rPr>
          <w:rFonts w:asciiTheme="minorHAnsi" w:hAnsiTheme="minorHAnsi" w:cstheme="minorHAnsi"/>
          <w:sz w:val="22"/>
          <w:szCs w:val="22"/>
        </w:rPr>
      </w:pPr>
      <w:r w:rsidRPr="00A93EA6">
        <w:rPr>
          <w:rFonts w:asciiTheme="minorHAnsi" w:hAnsiTheme="minorHAnsi" w:cstheme="minorHAnsi"/>
          <w:sz w:val="22"/>
          <w:szCs w:val="22"/>
        </w:rPr>
        <w:t xml:space="preserve">Obtain prior approval from PI/Lab Supervisor. </w:t>
      </w:r>
    </w:p>
    <w:p w14:paraId="7E13ADC7" w14:textId="77777777" w:rsidR="00072631" w:rsidRPr="00A93EA6" w:rsidRDefault="00072631" w:rsidP="00367AC3">
      <w:pPr>
        <w:pStyle w:val="BodyTextIndent2"/>
        <w:keepNext/>
        <w:spacing w:after="0" w:line="240" w:lineRule="auto"/>
        <w:rPr>
          <w:rFonts w:asciiTheme="minorHAnsi" w:hAnsiTheme="minorHAnsi" w:cstheme="minorHAnsi"/>
          <w:sz w:val="22"/>
          <w:szCs w:val="22"/>
        </w:rPr>
      </w:pPr>
    </w:p>
    <w:p w14:paraId="53FE9AB6" w14:textId="77777777" w:rsidR="00072631" w:rsidRPr="00A93EA6" w:rsidRDefault="00072631" w:rsidP="00986165">
      <w:pPr>
        <w:ind w:left="360"/>
        <w:rPr>
          <w:rFonts w:asciiTheme="minorHAnsi" w:hAnsiTheme="minorHAnsi" w:cs="Arial"/>
          <w:color w:val="8C8C8C"/>
          <w:kern w:val="16"/>
          <w:sz w:val="22"/>
          <w:szCs w:val="22"/>
        </w:rPr>
      </w:pPr>
      <w:r w:rsidRPr="00A93EA6">
        <w:rPr>
          <w:rFonts w:asciiTheme="minorHAnsi" w:eastAsiaTheme="minorHAnsi" w:hAnsiTheme="minorHAnsi" w:cstheme="minorBidi"/>
          <w:color w:val="8C8C8C"/>
          <w:sz w:val="22"/>
          <w:szCs w:val="22"/>
        </w:rPr>
        <w:t>[Your PI or lab supervisor’s prior approval may be documented by his/her signature in the Approval</w:t>
      </w:r>
      <w:r w:rsidRPr="00A93EA6">
        <w:rPr>
          <w:rFonts w:asciiTheme="minorHAnsi" w:hAnsiTheme="minorHAnsi" w:cs="Arial"/>
          <w:color w:val="8C8C8C"/>
          <w:kern w:val="16"/>
          <w:sz w:val="22"/>
          <w:szCs w:val="22"/>
        </w:rPr>
        <w:t xml:space="preserve"> Signature in Section I of this document.  For granting prior approval to individuals other than the procedure author, use one of the methods described at </w:t>
      </w:r>
      <w:hyperlink r:id="rId13" w:history="1">
        <w:r w:rsidRPr="00A93EA6">
          <w:rPr>
            <w:rFonts w:asciiTheme="minorHAnsi" w:hAnsiTheme="minorHAnsi" w:cs="Arial"/>
            <w:color w:val="8C8C8C"/>
            <w:kern w:val="16"/>
            <w:sz w:val="22"/>
            <w:szCs w:val="22"/>
            <w:u w:val="single"/>
          </w:rPr>
          <w:t>http://www.stanford.edu/dept/EHS/cgi-bin/lcst/restricted-chemicals-high-risk-procedures/</w:t>
        </w:r>
      </w:hyperlink>
      <w:r w:rsidRPr="00A93EA6">
        <w:rPr>
          <w:rFonts w:asciiTheme="minorHAnsi" w:hAnsiTheme="minorHAnsi" w:cs="Arial"/>
          <w:color w:val="8C8C8C"/>
          <w:kern w:val="16"/>
          <w:sz w:val="22"/>
          <w:szCs w:val="22"/>
        </w:rPr>
        <w:t>.]</w:t>
      </w:r>
    </w:p>
    <w:p w14:paraId="698215DA" w14:textId="77777777" w:rsidR="00122417" w:rsidRPr="00122417" w:rsidRDefault="00122417" w:rsidP="00367AC3">
      <w:pPr>
        <w:pStyle w:val="BodyTextIndent2"/>
        <w:keepNext/>
        <w:spacing w:after="0" w:line="240" w:lineRule="auto"/>
        <w:rPr>
          <w:rFonts w:ascii="Calibri" w:eastAsia="Times New Roman" w:hAnsi="Calibri" w:cs="Calibri"/>
          <w:sz w:val="22"/>
        </w:rPr>
      </w:pPr>
    </w:p>
    <w:p w14:paraId="3E8D2EF4" w14:textId="77777777" w:rsidR="00122417" w:rsidRPr="001972F0" w:rsidRDefault="00122417">
      <w:pPr>
        <w:pStyle w:val="NoSpacing"/>
        <w:ind w:left="360"/>
        <w:rPr>
          <w:rFonts w:cstheme="minorHAnsi"/>
          <w:i/>
          <w:color w:val="FF0000"/>
        </w:rPr>
      </w:pPr>
    </w:p>
    <w:sectPr w:rsidR="00122417" w:rsidRPr="001972F0" w:rsidSect="005520BD">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493C" w14:textId="77777777" w:rsidR="00197B20" w:rsidRDefault="00197B20" w:rsidP="00D71166">
      <w:r>
        <w:separator/>
      </w:r>
    </w:p>
  </w:endnote>
  <w:endnote w:type="continuationSeparator" w:id="0">
    <w:p w14:paraId="191B8EE6" w14:textId="77777777" w:rsidR="00197B20" w:rsidRDefault="00197B20" w:rsidP="00D7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821326"/>
      <w:docPartObj>
        <w:docPartGallery w:val="Page Numbers (Bottom of Page)"/>
        <w:docPartUnique/>
      </w:docPartObj>
    </w:sdtPr>
    <w:sdtEndPr>
      <w:rPr>
        <w:rFonts w:asciiTheme="minorHAnsi" w:hAnsiTheme="minorHAnsi"/>
        <w:noProof/>
        <w:sz w:val="22"/>
        <w:szCs w:val="22"/>
      </w:rPr>
    </w:sdtEndPr>
    <w:sdtContent>
      <w:p w14:paraId="0AE940E1" w14:textId="77777777" w:rsidR="00D71166" w:rsidRPr="009A7461" w:rsidRDefault="00D71166">
        <w:pPr>
          <w:pStyle w:val="Footer"/>
          <w:jc w:val="center"/>
          <w:rPr>
            <w:rFonts w:asciiTheme="minorHAnsi" w:hAnsiTheme="minorHAnsi"/>
            <w:sz w:val="22"/>
            <w:szCs w:val="22"/>
          </w:rPr>
        </w:pPr>
        <w:r w:rsidRPr="009A7461">
          <w:rPr>
            <w:rFonts w:asciiTheme="minorHAnsi" w:hAnsiTheme="minorHAnsi"/>
            <w:sz w:val="22"/>
            <w:szCs w:val="22"/>
          </w:rPr>
          <w:fldChar w:fldCharType="begin"/>
        </w:r>
        <w:r w:rsidRPr="009A7461">
          <w:rPr>
            <w:rFonts w:asciiTheme="minorHAnsi" w:hAnsiTheme="minorHAnsi"/>
            <w:sz w:val="22"/>
            <w:szCs w:val="22"/>
          </w:rPr>
          <w:instrText xml:space="preserve"> PAGE   \* MERGEFORMAT </w:instrText>
        </w:r>
        <w:r w:rsidRPr="009A7461">
          <w:rPr>
            <w:rFonts w:asciiTheme="minorHAnsi" w:hAnsiTheme="minorHAnsi"/>
            <w:sz w:val="22"/>
            <w:szCs w:val="22"/>
          </w:rPr>
          <w:fldChar w:fldCharType="separate"/>
        </w:r>
        <w:r w:rsidR="00784F7E">
          <w:rPr>
            <w:rFonts w:asciiTheme="minorHAnsi" w:hAnsiTheme="minorHAnsi"/>
            <w:noProof/>
            <w:sz w:val="22"/>
            <w:szCs w:val="22"/>
          </w:rPr>
          <w:t>5</w:t>
        </w:r>
        <w:r w:rsidRPr="009A7461">
          <w:rPr>
            <w:rFonts w:asciiTheme="minorHAnsi" w:hAnsiTheme="minorHAnsi"/>
            <w:noProof/>
            <w:sz w:val="22"/>
            <w:szCs w:val="22"/>
          </w:rPr>
          <w:fldChar w:fldCharType="end"/>
        </w:r>
      </w:p>
    </w:sdtContent>
  </w:sdt>
  <w:p w14:paraId="316AAF69" w14:textId="0C79FCE8" w:rsidR="00D71166" w:rsidRPr="009A7461" w:rsidRDefault="00876AFC" w:rsidP="00876AFC">
    <w:pPr>
      <w:pStyle w:val="Footer"/>
      <w:rPr>
        <w:rFonts w:asciiTheme="minorHAnsi" w:hAnsiTheme="minorHAnsi"/>
      </w:rPr>
    </w:pPr>
    <w:r>
      <w:rPr>
        <w:rFonts w:asciiTheme="minorHAnsi" w:hAnsiTheme="minorHAnsi"/>
        <w:sz w:val="18"/>
        <w:szCs w:val="18"/>
      </w:rPr>
      <w:t>Lab Safety</w:t>
    </w:r>
    <w:r w:rsidRPr="009A7461">
      <w:rPr>
        <w:rFonts w:asciiTheme="minorHAnsi" w:hAnsiTheme="minorHAnsi"/>
        <w:sz w:val="18"/>
        <w:szCs w:val="18"/>
      </w:rPr>
      <w:t xml:space="preserve"> #</w:t>
    </w:r>
    <w:r>
      <w:rPr>
        <w:rFonts w:asciiTheme="minorHAnsi" w:hAnsiTheme="minorHAnsi"/>
        <w:sz w:val="18"/>
        <w:szCs w:val="18"/>
      </w:rPr>
      <w:t>22</w:t>
    </w:r>
    <w:r w:rsidRPr="009A7461">
      <w:rPr>
        <w:rFonts w:asciiTheme="minorHAnsi" w:hAnsiTheme="minorHAnsi"/>
        <w:sz w:val="18"/>
        <w:szCs w:val="18"/>
      </w:rPr>
      <w:t>-0</w:t>
    </w:r>
    <w:r>
      <w:rPr>
        <w:rFonts w:asciiTheme="minorHAnsi" w:hAnsiTheme="minorHAnsi"/>
        <w:sz w:val="18"/>
        <w:szCs w:val="18"/>
      </w:rPr>
      <w:t>66</w:t>
    </w:r>
    <w:r w:rsidRPr="009A7461">
      <w:rPr>
        <w:rFonts w:asciiTheme="minorHAnsi" w:hAnsiTheme="minorHAnsi"/>
        <w:sz w:val="18"/>
        <w:szCs w:val="18"/>
      </w:rPr>
      <w:t xml:space="preserve">    </w:t>
    </w:r>
    <w:r>
      <w:rPr>
        <w:rFonts w:asciiTheme="minorHAnsi" w:hAnsiTheme="minorHAnsi"/>
        <w:sz w:val="18"/>
        <w:szCs w:val="18"/>
      </w:rPr>
      <w:t>5/6/2022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5445" w14:textId="17F4FAA4" w:rsidR="005520BD" w:rsidRPr="009A7461" w:rsidRDefault="00876AFC">
    <w:pPr>
      <w:pStyle w:val="Footer"/>
      <w:rPr>
        <w:rFonts w:asciiTheme="minorHAnsi" w:hAnsiTheme="minorHAnsi"/>
      </w:rPr>
    </w:pPr>
    <w:r>
      <w:rPr>
        <w:rFonts w:asciiTheme="minorHAnsi" w:hAnsiTheme="minorHAnsi"/>
        <w:sz w:val="18"/>
        <w:szCs w:val="18"/>
      </w:rPr>
      <w:t>Lab Safety</w:t>
    </w:r>
    <w:r w:rsidR="005520BD" w:rsidRPr="009A7461">
      <w:rPr>
        <w:rFonts w:asciiTheme="minorHAnsi" w:hAnsiTheme="minorHAnsi"/>
        <w:sz w:val="18"/>
        <w:szCs w:val="18"/>
      </w:rPr>
      <w:t xml:space="preserve"> #</w:t>
    </w:r>
    <w:r>
      <w:rPr>
        <w:rFonts w:asciiTheme="minorHAnsi" w:hAnsiTheme="minorHAnsi"/>
        <w:sz w:val="18"/>
        <w:szCs w:val="18"/>
      </w:rPr>
      <w:t>22</w:t>
    </w:r>
    <w:r w:rsidR="005520BD" w:rsidRPr="009A7461">
      <w:rPr>
        <w:rFonts w:asciiTheme="minorHAnsi" w:hAnsiTheme="minorHAnsi"/>
        <w:sz w:val="18"/>
        <w:szCs w:val="18"/>
      </w:rPr>
      <w:t>-0</w:t>
    </w:r>
    <w:r>
      <w:rPr>
        <w:rFonts w:asciiTheme="minorHAnsi" w:hAnsiTheme="minorHAnsi"/>
        <w:sz w:val="18"/>
        <w:szCs w:val="18"/>
      </w:rPr>
      <w:t>66</w:t>
    </w:r>
    <w:r w:rsidR="005520BD" w:rsidRPr="009A7461">
      <w:rPr>
        <w:rFonts w:asciiTheme="minorHAnsi" w:hAnsiTheme="minorHAnsi"/>
        <w:sz w:val="18"/>
        <w:szCs w:val="18"/>
      </w:rPr>
      <w:t xml:space="preserve">    </w:t>
    </w:r>
    <w:r>
      <w:rPr>
        <w:rFonts w:asciiTheme="minorHAnsi" w:hAnsiTheme="minorHAnsi"/>
        <w:sz w:val="18"/>
        <w:szCs w:val="18"/>
      </w:rPr>
      <w:t>5/6/2022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2BC2" w14:textId="77777777" w:rsidR="00197B20" w:rsidRDefault="00197B20" w:rsidP="00D71166">
      <w:r>
        <w:separator/>
      </w:r>
    </w:p>
  </w:footnote>
  <w:footnote w:type="continuationSeparator" w:id="0">
    <w:p w14:paraId="778F6BD1" w14:textId="77777777" w:rsidR="00197B20" w:rsidRDefault="00197B20" w:rsidP="00D7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BFEF" w14:textId="77777777" w:rsidR="005520BD" w:rsidRDefault="005520BD">
    <w:pPr>
      <w:pStyle w:val="Header"/>
    </w:pPr>
    <w:r>
      <w:rPr>
        <w:noProof/>
      </w:rPr>
      <w:drawing>
        <wp:inline distT="0" distB="0" distL="0" distR="0" wp14:anchorId="2874111D" wp14:editId="07C15ACF">
          <wp:extent cx="1853565" cy="29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292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5C"/>
    <w:multiLevelType w:val="hybridMultilevel"/>
    <w:tmpl w:val="62A23DAC"/>
    <w:lvl w:ilvl="0" w:tplc="5D0E619E">
      <w:start w:val="1"/>
      <w:numFmt w:val="upperLetter"/>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F7943"/>
    <w:multiLevelType w:val="hybridMultilevel"/>
    <w:tmpl w:val="27E4D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40093"/>
    <w:multiLevelType w:val="hybridMultilevel"/>
    <w:tmpl w:val="884E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66038"/>
    <w:multiLevelType w:val="hybridMultilevel"/>
    <w:tmpl w:val="0F82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1DD3"/>
    <w:multiLevelType w:val="hybridMultilevel"/>
    <w:tmpl w:val="D39A5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00D73"/>
    <w:multiLevelType w:val="hybridMultilevel"/>
    <w:tmpl w:val="95462A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2334"/>
    <w:multiLevelType w:val="hybridMultilevel"/>
    <w:tmpl w:val="78885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57935"/>
    <w:multiLevelType w:val="hybridMultilevel"/>
    <w:tmpl w:val="E85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AA1"/>
    <w:multiLevelType w:val="hybridMultilevel"/>
    <w:tmpl w:val="67627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26C4D"/>
    <w:multiLevelType w:val="hybridMultilevel"/>
    <w:tmpl w:val="3A7AED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34090"/>
    <w:multiLevelType w:val="hybridMultilevel"/>
    <w:tmpl w:val="1A8A8ACE"/>
    <w:lvl w:ilvl="0" w:tplc="D7D6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F05AD"/>
    <w:multiLevelType w:val="hybridMultilevel"/>
    <w:tmpl w:val="B5A0450A"/>
    <w:lvl w:ilvl="0" w:tplc="D7D6CE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25156"/>
    <w:multiLevelType w:val="hybridMultilevel"/>
    <w:tmpl w:val="32509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C340ED"/>
    <w:multiLevelType w:val="hybridMultilevel"/>
    <w:tmpl w:val="8A2E75AE"/>
    <w:lvl w:ilvl="0" w:tplc="04090015">
      <w:start w:val="1"/>
      <w:numFmt w:val="upperLetter"/>
      <w:lvlText w:val="%1."/>
      <w:lvlJc w:val="left"/>
      <w:pPr>
        <w:ind w:left="360" w:hanging="360"/>
      </w:p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653622"/>
    <w:multiLevelType w:val="hybridMultilevel"/>
    <w:tmpl w:val="EB84D1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A244D5"/>
    <w:multiLevelType w:val="hybridMultilevel"/>
    <w:tmpl w:val="884E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4C0F99"/>
    <w:multiLevelType w:val="hybridMultilevel"/>
    <w:tmpl w:val="2504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F03DE"/>
    <w:multiLevelType w:val="hybridMultilevel"/>
    <w:tmpl w:val="2E4A3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AD6447"/>
    <w:multiLevelType w:val="hybridMultilevel"/>
    <w:tmpl w:val="7C16F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AE359A"/>
    <w:multiLevelType w:val="hybridMultilevel"/>
    <w:tmpl w:val="1084D6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994ED9"/>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F2759E"/>
    <w:multiLevelType w:val="hybridMultilevel"/>
    <w:tmpl w:val="013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33768"/>
    <w:multiLevelType w:val="hybridMultilevel"/>
    <w:tmpl w:val="FCB691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E00C26"/>
    <w:multiLevelType w:val="hybridMultilevel"/>
    <w:tmpl w:val="942E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826EF"/>
    <w:multiLevelType w:val="hybridMultilevel"/>
    <w:tmpl w:val="A9EAE84C"/>
    <w:lvl w:ilvl="0" w:tplc="99783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0271"/>
    <w:multiLevelType w:val="hybridMultilevel"/>
    <w:tmpl w:val="AC92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14022"/>
    <w:multiLevelType w:val="hybridMultilevel"/>
    <w:tmpl w:val="19148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056DF"/>
    <w:multiLevelType w:val="hybridMultilevel"/>
    <w:tmpl w:val="8A2E75AE"/>
    <w:lvl w:ilvl="0" w:tplc="04090015">
      <w:start w:val="1"/>
      <w:numFmt w:val="upperLetter"/>
      <w:lvlText w:val="%1."/>
      <w:lvlJc w:val="left"/>
      <w:pPr>
        <w:ind w:left="360" w:hanging="360"/>
      </w:p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4C618A"/>
    <w:multiLevelType w:val="hybridMultilevel"/>
    <w:tmpl w:val="8F7E7B9C"/>
    <w:lvl w:ilvl="0" w:tplc="D7D6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1219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2186064">
    <w:abstractNumId w:val="19"/>
  </w:num>
  <w:num w:numId="2" w16cid:durableId="575281379">
    <w:abstractNumId w:val="33"/>
  </w:num>
  <w:num w:numId="3" w16cid:durableId="519247864">
    <w:abstractNumId w:val="23"/>
  </w:num>
  <w:num w:numId="4" w16cid:durableId="1090858037">
    <w:abstractNumId w:val="9"/>
  </w:num>
  <w:num w:numId="5" w16cid:durableId="888952285">
    <w:abstractNumId w:val="26"/>
  </w:num>
  <w:num w:numId="6" w16cid:durableId="1860392699">
    <w:abstractNumId w:val="0"/>
  </w:num>
  <w:num w:numId="7" w16cid:durableId="2111314593">
    <w:abstractNumId w:val="31"/>
  </w:num>
  <w:num w:numId="8" w16cid:durableId="1924413688">
    <w:abstractNumId w:val="3"/>
  </w:num>
  <w:num w:numId="9" w16cid:durableId="1545287601">
    <w:abstractNumId w:val="6"/>
  </w:num>
  <w:num w:numId="10" w16cid:durableId="84807879">
    <w:abstractNumId w:val="4"/>
  </w:num>
  <w:num w:numId="11" w16cid:durableId="946501214">
    <w:abstractNumId w:val="14"/>
  </w:num>
  <w:num w:numId="12" w16cid:durableId="1847091116">
    <w:abstractNumId w:val="2"/>
  </w:num>
  <w:num w:numId="13" w16cid:durableId="85663221">
    <w:abstractNumId w:val="21"/>
  </w:num>
  <w:num w:numId="14" w16cid:durableId="34700055">
    <w:abstractNumId w:val="16"/>
  </w:num>
  <w:num w:numId="15" w16cid:durableId="1197281097">
    <w:abstractNumId w:val="24"/>
  </w:num>
  <w:num w:numId="16" w16cid:durableId="591549042">
    <w:abstractNumId w:val="28"/>
  </w:num>
  <w:num w:numId="17" w16cid:durableId="2090077830">
    <w:abstractNumId w:val="7"/>
  </w:num>
  <w:num w:numId="18" w16cid:durableId="839542902">
    <w:abstractNumId w:val="30"/>
  </w:num>
  <w:num w:numId="19" w16cid:durableId="1850875516">
    <w:abstractNumId w:val="1"/>
  </w:num>
  <w:num w:numId="20" w16cid:durableId="417874876">
    <w:abstractNumId w:val="29"/>
  </w:num>
  <w:num w:numId="21" w16cid:durableId="180246144">
    <w:abstractNumId w:val="27"/>
  </w:num>
  <w:num w:numId="22" w16cid:durableId="538054913">
    <w:abstractNumId w:val="25"/>
  </w:num>
  <w:num w:numId="23" w16cid:durableId="1385517694">
    <w:abstractNumId w:val="20"/>
  </w:num>
  <w:num w:numId="24" w16cid:durableId="1596087269">
    <w:abstractNumId w:val="17"/>
  </w:num>
  <w:num w:numId="25" w16cid:durableId="1568105479">
    <w:abstractNumId w:val="12"/>
  </w:num>
  <w:num w:numId="26" w16cid:durableId="1927839647">
    <w:abstractNumId w:val="32"/>
  </w:num>
  <w:num w:numId="27" w16cid:durableId="487870017">
    <w:abstractNumId w:val="10"/>
  </w:num>
  <w:num w:numId="28" w16cid:durableId="2063478462">
    <w:abstractNumId w:val="11"/>
  </w:num>
  <w:num w:numId="29" w16cid:durableId="895699410">
    <w:abstractNumId w:val="18"/>
  </w:num>
  <w:num w:numId="30" w16cid:durableId="1353606434">
    <w:abstractNumId w:val="5"/>
  </w:num>
  <w:num w:numId="31" w16cid:durableId="523784790">
    <w:abstractNumId w:val="8"/>
  </w:num>
  <w:num w:numId="32" w16cid:durableId="1993291875">
    <w:abstractNumId w:val="13"/>
  </w:num>
  <w:num w:numId="33" w16cid:durableId="1149515782">
    <w:abstractNumId w:val="22"/>
  </w:num>
  <w:num w:numId="34" w16cid:durableId="146939881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CA"/>
    <w:rsid w:val="00030B40"/>
    <w:rsid w:val="00042CB7"/>
    <w:rsid w:val="00060EC4"/>
    <w:rsid w:val="0006721F"/>
    <w:rsid w:val="0007121C"/>
    <w:rsid w:val="00072631"/>
    <w:rsid w:val="0007470E"/>
    <w:rsid w:val="000755F6"/>
    <w:rsid w:val="00075CC3"/>
    <w:rsid w:val="000804B3"/>
    <w:rsid w:val="0008124A"/>
    <w:rsid w:val="00090EB3"/>
    <w:rsid w:val="000B7E3D"/>
    <w:rsid w:val="000E3393"/>
    <w:rsid w:val="000F42F3"/>
    <w:rsid w:val="00100D79"/>
    <w:rsid w:val="00122417"/>
    <w:rsid w:val="00141462"/>
    <w:rsid w:val="001516CA"/>
    <w:rsid w:val="00152153"/>
    <w:rsid w:val="0017088E"/>
    <w:rsid w:val="00171C0E"/>
    <w:rsid w:val="00180B13"/>
    <w:rsid w:val="0018578C"/>
    <w:rsid w:val="001972F0"/>
    <w:rsid w:val="00197B20"/>
    <w:rsid w:val="001A1877"/>
    <w:rsid w:val="001C2EC5"/>
    <w:rsid w:val="001C367D"/>
    <w:rsid w:val="001D3F95"/>
    <w:rsid w:val="001D560E"/>
    <w:rsid w:val="001E085D"/>
    <w:rsid w:val="001F596C"/>
    <w:rsid w:val="002007A8"/>
    <w:rsid w:val="00205669"/>
    <w:rsid w:val="002123D7"/>
    <w:rsid w:val="002229C5"/>
    <w:rsid w:val="00223236"/>
    <w:rsid w:val="00246322"/>
    <w:rsid w:val="00251923"/>
    <w:rsid w:val="00253AAE"/>
    <w:rsid w:val="00256790"/>
    <w:rsid w:val="002576DD"/>
    <w:rsid w:val="002637B5"/>
    <w:rsid w:val="00263F93"/>
    <w:rsid w:val="002641A0"/>
    <w:rsid w:val="00281B7D"/>
    <w:rsid w:val="002821DA"/>
    <w:rsid w:val="002857C8"/>
    <w:rsid w:val="002946D7"/>
    <w:rsid w:val="002E0FC3"/>
    <w:rsid w:val="002E7ED0"/>
    <w:rsid w:val="002F02D2"/>
    <w:rsid w:val="002F232E"/>
    <w:rsid w:val="002F3C4D"/>
    <w:rsid w:val="002F598A"/>
    <w:rsid w:val="002F69F5"/>
    <w:rsid w:val="002F7D4B"/>
    <w:rsid w:val="003034CD"/>
    <w:rsid w:val="00306A06"/>
    <w:rsid w:val="00306CFB"/>
    <w:rsid w:val="00317085"/>
    <w:rsid w:val="00321773"/>
    <w:rsid w:val="003306D0"/>
    <w:rsid w:val="00334B66"/>
    <w:rsid w:val="003363F2"/>
    <w:rsid w:val="00367AC3"/>
    <w:rsid w:val="00370A5E"/>
    <w:rsid w:val="00376C75"/>
    <w:rsid w:val="003773BB"/>
    <w:rsid w:val="00380A0D"/>
    <w:rsid w:val="00387606"/>
    <w:rsid w:val="00393710"/>
    <w:rsid w:val="003C0452"/>
    <w:rsid w:val="003D34C5"/>
    <w:rsid w:val="003E76EC"/>
    <w:rsid w:val="003F17D5"/>
    <w:rsid w:val="003F1B7C"/>
    <w:rsid w:val="003F7AAA"/>
    <w:rsid w:val="0040011B"/>
    <w:rsid w:val="00403864"/>
    <w:rsid w:val="00423FE5"/>
    <w:rsid w:val="0043186B"/>
    <w:rsid w:val="004422FD"/>
    <w:rsid w:val="0044395B"/>
    <w:rsid w:val="00443D5C"/>
    <w:rsid w:val="00454825"/>
    <w:rsid w:val="0046672A"/>
    <w:rsid w:val="00480B2E"/>
    <w:rsid w:val="00480B89"/>
    <w:rsid w:val="004A56EF"/>
    <w:rsid w:val="004A7D71"/>
    <w:rsid w:val="004B6E2C"/>
    <w:rsid w:val="004C6179"/>
    <w:rsid w:val="004C6319"/>
    <w:rsid w:val="004D5AEC"/>
    <w:rsid w:val="004D7E28"/>
    <w:rsid w:val="004E7205"/>
    <w:rsid w:val="004F191A"/>
    <w:rsid w:val="004F20DD"/>
    <w:rsid w:val="004F72EE"/>
    <w:rsid w:val="005004E7"/>
    <w:rsid w:val="00525CFB"/>
    <w:rsid w:val="00531C7C"/>
    <w:rsid w:val="00533E88"/>
    <w:rsid w:val="00534B8A"/>
    <w:rsid w:val="00536589"/>
    <w:rsid w:val="0055030C"/>
    <w:rsid w:val="005520BD"/>
    <w:rsid w:val="0055414D"/>
    <w:rsid w:val="005575CD"/>
    <w:rsid w:val="005616F0"/>
    <w:rsid w:val="0057047E"/>
    <w:rsid w:val="00572CFB"/>
    <w:rsid w:val="00583010"/>
    <w:rsid w:val="00585FCE"/>
    <w:rsid w:val="00586C93"/>
    <w:rsid w:val="00593EC3"/>
    <w:rsid w:val="0059788C"/>
    <w:rsid w:val="005A013B"/>
    <w:rsid w:val="005A17F4"/>
    <w:rsid w:val="005A4159"/>
    <w:rsid w:val="005B16D9"/>
    <w:rsid w:val="005D2C9A"/>
    <w:rsid w:val="005D3F0F"/>
    <w:rsid w:val="005E28F8"/>
    <w:rsid w:val="005E7C9A"/>
    <w:rsid w:val="005F68FC"/>
    <w:rsid w:val="00605300"/>
    <w:rsid w:val="00606A73"/>
    <w:rsid w:val="00620C3E"/>
    <w:rsid w:val="00622EAD"/>
    <w:rsid w:val="006234A1"/>
    <w:rsid w:val="00627246"/>
    <w:rsid w:val="00634F3B"/>
    <w:rsid w:val="00661DF8"/>
    <w:rsid w:val="00697BFD"/>
    <w:rsid w:val="006A1154"/>
    <w:rsid w:val="006B05BB"/>
    <w:rsid w:val="006B3049"/>
    <w:rsid w:val="006B37D6"/>
    <w:rsid w:val="006C600D"/>
    <w:rsid w:val="006C6637"/>
    <w:rsid w:val="006C6C4E"/>
    <w:rsid w:val="006D4CE4"/>
    <w:rsid w:val="006D6F54"/>
    <w:rsid w:val="006E3661"/>
    <w:rsid w:val="006E789B"/>
    <w:rsid w:val="0070475B"/>
    <w:rsid w:val="0070502C"/>
    <w:rsid w:val="007203B3"/>
    <w:rsid w:val="00721EDE"/>
    <w:rsid w:val="00721F50"/>
    <w:rsid w:val="00733482"/>
    <w:rsid w:val="00736AEE"/>
    <w:rsid w:val="00740271"/>
    <w:rsid w:val="00752CDB"/>
    <w:rsid w:val="00760C34"/>
    <w:rsid w:val="00764FEC"/>
    <w:rsid w:val="007653BF"/>
    <w:rsid w:val="00767706"/>
    <w:rsid w:val="00784F7E"/>
    <w:rsid w:val="007856D0"/>
    <w:rsid w:val="00786A18"/>
    <w:rsid w:val="00792468"/>
    <w:rsid w:val="007956BB"/>
    <w:rsid w:val="00797198"/>
    <w:rsid w:val="007A3977"/>
    <w:rsid w:val="007A4AD6"/>
    <w:rsid w:val="007A590F"/>
    <w:rsid w:val="007B3B74"/>
    <w:rsid w:val="007C1420"/>
    <w:rsid w:val="007C1835"/>
    <w:rsid w:val="007C28C5"/>
    <w:rsid w:val="007C3F5C"/>
    <w:rsid w:val="007D44C5"/>
    <w:rsid w:val="007D4CC3"/>
    <w:rsid w:val="007E0BE1"/>
    <w:rsid w:val="007E1B0E"/>
    <w:rsid w:val="007E294D"/>
    <w:rsid w:val="007F389D"/>
    <w:rsid w:val="007F51E1"/>
    <w:rsid w:val="008054DF"/>
    <w:rsid w:val="00813E48"/>
    <w:rsid w:val="0082024D"/>
    <w:rsid w:val="0083111E"/>
    <w:rsid w:val="00834F10"/>
    <w:rsid w:val="008404A7"/>
    <w:rsid w:val="00840EF6"/>
    <w:rsid w:val="00841469"/>
    <w:rsid w:val="0085098F"/>
    <w:rsid w:val="00853D84"/>
    <w:rsid w:val="00854DD0"/>
    <w:rsid w:val="00863E4B"/>
    <w:rsid w:val="0087339A"/>
    <w:rsid w:val="00876AFC"/>
    <w:rsid w:val="008859AC"/>
    <w:rsid w:val="008872F0"/>
    <w:rsid w:val="008A02F7"/>
    <w:rsid w:val="008A32CD"/>
    <w:rsid w:val="008B74E0"/>
    <w:rsid w:val="008C2F04"/>
    <w:rsid w:val="008C43CA"/>
    <w:rsid w:val="008C66EB"/>
    <w:rsid w:val="008D13C6"/>
    <w:rsid w:val="008D4BAA"/>
    <w:rsid w:val="008D5EEB"/>
    <w:rsid w:val="008E1358"/>
    <w:rsid w:val="008E1D75"/>
    <w:rsid w:val="008E3F84"/>
    <w:rsid w:val="008E4911"/>
    <w:rsid w:val="008E5C5A"/>
    <w:rsid w:val="00907A14"/>
    <w:rsid w:val="00911ED0"/>
    <w:rsid w:val="0093372C"/>
    <w:rsid w:val="00942487"/>
    <w:rsid w:val="0094431D"/>
    <w:rsid w:val="0094611F"/>
    <w:rsid w:val="00953538"/>
    <w:rsid w:val="009549B0"/>
    <w:rsid w:val="00957EDC"/>
    <w:rsid w:val="009649D8"/>
    <w:rsid w:val="009820A0"/>
    <w:rsid w:val="00985768"/>
    <w:rsid w:val="00985C7E"/>
    <w:rsid w:val="00986165"/>
    <w:rsid w:val="009948F9"/>
    <w:rsid w:val="009A3F03"/>
    <w:rsid w:val="009A7461"/>
    <w:rsid w:val="009C1471"/>
    <w:rsid w:val="009E0DE5"/>
    <w:rsid w:val="009F4F1D"/>
    <w:rsid w:val="009F6410"/>
    <w:rsid w:val="00A113D1"/>
    <w:rsid w:val="00A13BDB"/>
    <w:rsid w:val="00A2585A"/>
    <w:rsid w:val="00A32E98"/>
    <w:rsid w:val="00A40122"/>
    <w:rsid w:val="00A56630"/>
    <w:rsid w:val="00A63FD6"/>
    <w:rsid w:val="00A8306E"/>
    <w:rsid w:val="00A839B3"/>
    <w:rsid w:val="00A8484D"/>
    <w:rsid w:val="00A90B33"/>
    <w:rsid w:val="00A93EA6"/>
    <w:rsid w:val="00A94D44"/>
    <w:rsid w:val="00A971B6"/>
    <w:rsid w:val="00A972BA"/>
    <w:rsid w:val="00AA5326"/>
    <w:rsid w:val="00AB1414"/>
    <w:rsid w:val="00AB4E77"/>
    <w:rsid w:val="00AC328D"/>
    <w:rsid w:val="00AD0336"/>
    <w:rsid w:val="00AD1436"/>
    <w:rsid w:val="00AD43A9"/>
    <w:rsid w:val="00AD56D7"/>
    <w:rsid w:val="00AD6101"/>
    <w:rsid w:val="00AE7F85"/>
    <w:rsid w:val="00AF0597"/>
    <w:rsid w:val="00AF2142"/>
    <w:rsid w:val="00B10DFD"/>
    <w:rsid w:val="00B14547"/>
    <w:rsid w:val="00B22C53"/>
    <w:rsid w:val="00B24319"/>
    <w:rsid w:val="00B314DD"/>
    <w:rsid w:val="00B42958"/>
    <w:rsid w:val="00B52360"/>
    <w:rsid w:val="00B5575B"/>
    <w:rsid w:val="00B77B19"/>
    <w:rsid w:val="00B80C45"/>
    <w:rsid w:val="00B84870"/>
    <w:rsid w:val="00B86887"/>
    <w:rsid w:val="00BA23CC"/>
    <w:rsid w:val="00BB7660"/>
    <w:rsid w:val="00BC2140"/>
    <w:rsid w:val="00BC39F9"/>
    <w:rsid w:val="00BC45EC"/>
    <w:rsid w:val="00BD32BE"/>
    <w:rsid w:val="00BE4426"/>
    <w:rsid w:val="00BF11F1"/>
    <w:rsid w:val="00C04363"/>
    <w:rsid w:val="00C060D1"/>
    <w:rsid w:val="00C175CA"/>
    <w:rsid w:val="00C21A83"/>
    <w:rsid w:val="00C34C09"/>
    <w:rsid w:val="00C41EA5"/>
    <w:rsid w:val="00C461DF"/>
    <w:rsid w:val="00C477A1"/>
    <w:rsid w:val="00C53EEE"/>
    <w:rsid w:val="00C62929"/>
    <w:rsid w:val="00C656CA"/>
    <w:rsid w:val="00C832B5"/>
    <w:rsid w:val="00CA10C1"/>
    <w:rsid w:val="00CA4C42"/>
    <w:rsid w:val="00CB0AEC"/>
    <w:rsid w:val="00CC12BC"/>
    <w:rsid w:val="00CD3A2C"/>
    <w:rsid w:val="00CE641F"/>
    <w:rsid w:val="00CE74B6"/>
    <w:rsid w:val="00CF2775"/>
    <w:rsid w:val="00CF3188"/>
    <w:rsid w:val="00CF343B"/>
    <w:rsid w:val="00CF38EB"/>
    <w:rsid w:val="00D02912"/>
    <w:rsid w:val="00D10322"/>
    <w:rsid w:val="00D135C2"/>
    <w:rsid w:val="00D15FB5"/>
    <w:rsid w:val="00D22009"/>
    <w:rsid w:val="00D37E40"/>
    <w:rsid w:val="00D44E9B"/>
    <w:rsid w:val="00D5739B"/>
    <w:rsid w:val="00D60226"/>
    <w:rsid w:val="00D610FA"/>
    <w:rsid w:val="00D71166"/>
    <w:rsid w:val="00D87859"/>
    <w:rsid w:val="00D94259"/>
    <w:rsid w:val="00DA14F9"/>
    <w:rsid w:val="00DA1A4B"/>
    <w:rsid w:val="00DA6502"/>
    <w:rsid w:val="00DA79E5"/>
    <w:rsid w:val="00DA7EFA"/>
    <w:rsid w:val="00DB009F"/>
    <w:rsid w:val="00DB52ED"/>
    <w:rsid w:val="00DB7A41"/>
    <w:rsid w:val="00DE3023"/>
    <w:rsid w:val="00DE409B"/>
    <w:rsid w:val="00DF191B"/>
    <w:rsid w:val="00DF5518"/>
    <w:rsid w:val="00DF6E1C"/>
    <w:rsid w:val="00E00B34"/>
    <w:rsid w:val="00E02ED1"/>
    <w:rsid w:val="00E218A2"/>
    <w:rsid w:val="00E242E1"/>
    <w:rsid w:val="00E50954"/>
    <w:rsid w:val="00E627C4"/>
    <w:rsid w:val="00E72D08"/>
    <w:rsid w:val="00E82118"/>
    <w:rsid w:val="00E822F9"/>
    <w:rsid w:val="00E84D63"/>
    <w:rsid w:val="00E9161D"/>
    <w:rsid w:val="00E946D5"/>
    <w:rsid w:val="00EA4995"/>
    <w:rsid w:val="00EA6251"/>
    <w:rsid w:val="00EA72D1"/>
    <w:rsid w:val="00EB2079"/>
    <w:rsid w:val="00EB3752"/>
    <w:rsid w:val="00EB749E"/>
    <w:rsid w:val="00ED2E38"/>
    <w:rsid w:val="00ED6EB1"/>
    <w:rsid w:val="00EF0F21"/>
    <w:rsid w:val="00F041D2"/>
    <w:rsid w:val="00F06E3A"/>
    <w:rsid w:val="00F13FD1"/>
    <w:rsid w:val="00F20D3C"/>
    <w:rsid w:val="00F23D50"/>
    <w:rsid w:val="00F2450E"/>
    <w:rsid w:val="00F2500A"/>
    <w:rsid w:val="00F32966"/>
    <w:rsid w:val="00F34737"/>
    <w:rsid w:val="00F465F9"/>
    <w:rsid w:val="00F52305"/>
    <w:rsid w:val="00F541C4"/>
    <w:rsid w:val="00F57A1C"/>
    <w:rsid w:val="00F57D01"/>
    <w:rsid w:val="00F60A83"/>
    <w:rsid w:val="00F60FAD"/>
    <w:rsid w:val="00F61C0E"/>
    <w:rsid w:val="00F6434C"/>
    <w:rsid w:val="00F74599"/>
    <w:rsid w:val="00F7629C"/>
    <w:rsid w:val="00F9001E"/>
    <w:rsid w:val="00F90276"/>
    <w:rsid w:val="00FA74BD"/>
    <w:rsid w:val="00FB005D"/>
    <w:rsid w:val="00FB1311"/>
    <w:rsid w:val="00FB3EEE"/>
    <w:rsid w:val="00FC1763"/>
    <w:rsid w:val="00FC3BC8"/>
    <w:rsid w:val="00FC52E9"/>
    <w:rsid w:val="00FC5608"/>
    <w:rsid w:val="00FC61CF"/>
    <w:rsid w:val="00FE3227"/>
    <w:rsid w:val="00FE413B"/>
    <w:rsid w:val="00FF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B13EA"/>
  <w15:docId w15:val="{3DF10274-102B-486F-A7E9-0DE8C80D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4D"/>
    <w:pPr>
      <w:spacing w:after="0" w:line="240" w:lineRule="auto"/>
    </w:pPr>
    <w:rPr>
      <w:rFonts w:ascii="Times" w:eastAsia="Times" w:hAnsi="Times" w:cs="Times New Roman"/>
      <w:sz w:val="24"/>
      <w:szCs w:val="20"/>
    </w:rPr>
  </w:style>
  <w:style w:type="paragraph" w:styleId="Heading1">
    <w:name w:val="heading 1"/>
    <w:next w:val="Normal"/>
    <w:link w:val="Heading1Char"/>
    <w:uiPriority w:val="9"/>
    <w:qFormat/>
    <w:rsid w:val="00957EDC"/>
    <w:pPr>
      <w:keepNext/>
      <w:keepLines/>
      <w:numPr>
        <w:numId w:val="2"/>
      </w:numPr>
      <w:spacing w:before="480" w:after="0"/>
      <w:outlineLvl w:val="0"/>
    </w:pPr>
    <w:rPr>
      <w:rFonts w:ascii="Arial" w:eastAsiaTheme="majorEastAsia" w:hAnsi="Arial" w:cstheme="majorBidi"/>
      <w:b/>
      <w:bCs/>
      <w:sz w:val="28"/>
      <w:szCs w:val="28"/>
    </w:rPr>
  </w:style>
  <w:style w:type="paragraph" w:styleId="Heading2">
    <w:name w:val="heading 2"/>
    <w:basedOn w:val="Heading1"/>
    <w:next w:val="Normal"/>
    <w:link w:val="Heading2Char"/>
    <w:unhideWhenUsed/>
    <w:qFormat/>
    <w:rsid w:val="00957EDC"/>
    <w:pPr>
      <w:numPr>
        <w:ilvl w:val="1"/>
      </w:numPr>
      <w:spacing w:before="200"/>
      <w:outlineLvl w:val="1"/>
    </w:pPr>
    <w:rPr>
      <w:b w:val="0"/>
      <w:bCs w:val="0"/>
      <w:sz w:val="22"/>
      <w:szCs w:val="26"/>
    </w:rPr>
  </w:style>
  <w:style w:type="paragraph" w:styleId="Heading3">
    <w:name w:val="heading 3"/>
    <w:basedOn w:val="Heading2"/>
    <w:next w:val="Normal"/>
    <w:link w:val="Heading3Char"/>
    <w:uiPriority w:val="9"/>
    <w:semiHidden/>
    <w:unhideWhenUsed/>
    <w:qFormat/>
    <w:rsid w:val="00957EDC"/>
    <w:pPr>
      <w:numPr>
        <w:ilvl w:val="2"/>
      </w:numPr>
      <w:outlineLvl w:val="2"/>
    </w:pPr>
    <w:rPr>
      <w:b/>
      <w:bCs/>
    </w:rPr>
  </w:style>
  <w:style w:type="paragraph" w:styleId="Heading4">
    <w:name w:val="heading 4"/>
    <w:basedOn w:val="Normal"/>
    <w:next w:val="Normal"/>
    <w:link w:val="Heading4Char"/>
    <w:uiPriority w:val="9"/>
    <w:semiHidden/>
    <w:unhideWhenUsed/>
    <w:qFormat/>
    <w:rsid w:val="001D560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560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560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560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560E"/>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D560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7EDC"/>
    <w:rPr>
      <w:rFonts w:ascii="Arial" w:eastAsiaTheme="majorEastAsia" w:hAnsi="Arial" w:cstheme="majorBidi"/>
      <w:szCs w:val="26"/>
    </w:rPr>
  </w:style>
  <w:style w:type="character" w:customStyle="1" w:styleId="Heading1Char">
    <w:name w:val="Heading 1 Char"/>
    <w:basedOn w:val="DefaultParagraphFont"/>
    <w:link w:val="Heading1"/>
    <w:uiPriority w:val="9"/>
    <w:rsid w:val="00957EDC"/>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semiHidden/>
    <w:rsid w:val="00957EDC"/>
    <w:rPr>
      <w:rFonts w:ascii="Arial" w:eastAsiaTheme="majorEastAsia" w:hAnsi="Arial" w:cstheme="majorBidi"/>
      <w:b/>
      <w:bCs/>
      <w:szCs w:val="26"/>
    </w:rPr>
  </w:style>
  <w:style w:type="paragraph" w:styleId="NoSpacing">
    <w:name w:val="No Spacing"/>
    <w:uiPriority w:val="1"/>
    <w:qFormat/>
    <w:rsid w:val="00C656CA"/>
    <w:pPr>
      <w:spacing w:after="0" w:line="240" w:lineRule="auto"/>
    </w:pPr>
  </w:style>
  <w:style w:type="paragraph" w:styleId="Header">
    <w:name w:val="header"/>
    <w:basedOn w:val="Normal"/>
    <w:link w:val="HeaderChar"/>
    <w:unhideWhenUsed/>
    <w:rsid w:val="00D71166"/>
    <w:pPr>
      <w:tabs>
        <w:tab w:val="center" w:pos="4680"/>
        <w:tab w:val="right" w:pos="9360"/>
      </w:tabs>
    </w:pPr>
  </w:style>
  <w:style w:type="character" w:customStyle="1" w:styleId="HeaderChar">
    <w:name w:val="Header Char"/>
    <w:basedOn w:val="DefaultParagraphFont"/>
    <w:link w:val="Header"/>
    <w:uiPriority w:val="99"/>
    <w:rsid w:val="00D71166"/>
  </w:style>
  <w:style w:type="paragraph" w:styleId="Footer">
    <w:name w:val="footer"/>
    <w:basedOn w:val="Normal"/>
    <w:link w:val="FooterChar"/>
    <w:uiPriority w:val="99"/>
    <w:unhideWhenUsed/>
    <w:rsid w:val="00D71166"/>
    <w:pPr>
      <w:tabs>
        <w:tab w:val="center" w:pos="4680"/>
        <w:tab w:val="right" w:pos="9360"/>
      </w:tabs>
    </w:pPr>
  </w:style>
  <w:style w:type="character" w:customStyle="1" w:styleId="FooterChar">
    <w:name w:val="Footer Char"/>
    <w:basedOn w:val="DefaultParagraphFont"/>
    <w:link w:val="Footer"/>
    <w:uiPriority w:val="99"/>
    <w:rsid w:val="00D71166"/>
  </w:style>
  <w:style w:type="character" w:styleId="CommentReference">
    <w:name w:val="annotation reference"/>
    <w:basedOn w:val="DefaultParagraphFont"/>
    <w:uiPriority w:val="99"/>
    <w:semiHidden/>
    <w:unhideWhenUsed/>
    <w:rsid w:val="002F3C4D"/>
    <w:rPr>
      <w:sz w:val="16"/>
      <w:szCs w:val="16"/>
    </w:rPr>
  </w:style>
  <w:style w:type="paragraph" w:styleId="CommentText">
    <w:name w:val="annotation text"/>
    <w:basedOn w:val="Normal"/>
    <w:link w:val="CommentTextChar"/>
    <w:uiPriority w:val="99"/>
    <w:semiHidden/>
    <w:unhideWhenUsed/>
    <w:rsid w:val="002F3C4D"/>
    <w:rPr>
      <w:sz w:val="20"/>
    </w:rPr>
  </w:style>
  <w:style w:type="character" w:customStyle="1" w:styleId="CommentTextChar">
    <w:name w:val="Comment Text Char"/>
    <w:basedOn w:val="DefaultParagraphFont"/>
    <w:link w:val="CommentText"/>
    <w:uiPriority w:val="99"/>
    <w:semiHidden/>
    <w:rsid w:val="002F3C4D"/>
    <w:rPr>
      <w:sz w:val="20"/>
      <w:szCs w:val="20"/>
    </w:rPr>
  </w:style>
  <w:style w:type="paragraph" w:styleId="CommentSubject">
    <w:name w:val="annotation subject"/>
    <w:basedOn w:val="CommentText"/>
    <w:next w:val="CommentText"/>
    <w:link w:val="CommentSubjectChar"/>
    <w:uiPriority w:val="99"/>
    <w:semiHidden/>
    <w:unhideWhenUsed/>
    <w:rsid w:val="002F3C4D"/>
    <w:rPr>
      <w:b/>
      <w:bCs/>
    </w:rPr>
  </w:style>
  <w:style w:type="character" w:customStyle="1" w:styleId="CommentSubjectChar">
    <w:name w:val="Comment Subject Char"/>
    <w:basedOn w:val="CommentTextChar"/>
    <w:link w:val="CommentSubject"/>
    <w:uiPriority w:val="99"/>
    <w:semiHidden/>
    <w:rsid w:val="002F3C4D"/>
    <w:rPr>
      <w:b/>
      <w:bCs/>
      <w:sz w:val="20"/>
      <w:szCs w:val="20"/>
    </w:rPr>
  </w:style>
  <w:style w:type="paragraph" w:styleId="BalloonText">
    <w:name w:val="Balloon Text"/>
    <w:basedOn w:val="Normal"/>
    <w:link w:val="BalloonTextChar"/>
    <w:uiPriority w:val="99"/>
    <w:semiHidden/>
    <w:unhideWhenUsed/>
    <w:rsid w:val="002F3C4D"/>
    <w:rPr>
      <w:rFonts w:ascii="Tahoma" w:hAnsi="Tahoma" w:cs="Tahoma"/>
      <w:sz w:val="16"/>
      <w:szCs w:val="16"/>
    </w:rPr>
  </w:style>
  <w:style w:type="character" w:customStyle="1" w:styleId="BalloonTextChar">
    <w:name w:val="Balloon Text Char"/>
    <w:basedOn w:val="DefaultParagraphFont"/>
    <w:link w:val="BalloonText"/>
    <w:uiPriority w:val="99"/>
    <w:semiHidden/>
    <w:rsid w:val="002F3C4D"/>
    <w:rPr>
      <w:rFonts w:ascii="Tahoma" w:hAnsi="Tahoma" w:cs="Tahoma"/>
      <w:sz w:val="16"/>
      <w:szCs w:val="16"/>
    </w:rPr>
  </w:style>
  <w:style w:type="paragraph" w:styleId="BodyText2">
    <w:name w:val="Body Text 2"/>
    <w:basedOn w:val="Normal"/>
    <w:link w:val="BodyText2Char"/>
    <w:rsid w:val="002F3C4D"/>
    <w:pPr>
      <w:spacing w:after="120" w:line="480" w:lineRule="auto"/>
    </w:pPr>
  </w:style>
  <w:style w:type="character" w:customStyle="1" w:styleId="BodyText2Char">
    <w:name w:val="Body Text 2 Char"/>
    <w:basedOn w:val="DefaultParagraphFont"/>
    <w:link w:val="BodyText2"/>
    <w:rsid w:val="002F3C4D"/>
    <w:rPr>
      <w:rFonts w:ascii="Times" w:eastAsia="Times" w:hAnsi="Times" w:cs="Times New Roman"/>
      <w:sz w:val="24"/>
      <w:szCs w:val="20"/>
    </w:rPr>
  </w:style>
  <w:style w:type="character" w:styleId="Emphasis">
    <w:name w:val="Emphasis"/>
    <w:basedOn w:val="DefaultParagraphFont"/>
    <w:qFormat/>
    <w:rsid w:val="002F3C4D"/>
    <w:rPr>
      <w:i/>
      <w:iCs/>
    </w:rPr>
  </w:style>
  <w:style w:type="character" w:customStyle="1" w:styleId="Heading4Char">
    <w:name w:val="Heading 4 Char"/>
    <w:basedOn w:val="DefaultParagraphFont"/>
    <w:link w:val="Heading4"/>
    <w:uiPriority w:val="9"/>
    <w:semiHidden/>
    <w:rsid w:val="001D560E"/>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1D560E"/>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D560E"/>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D560E"/>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D5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560E"/>
    <w:rPr>
      <w:rFonts w:asciiTheme="majorHAnsi" w:eastAsiaTheme="majorEastAsia" w:hAnsiTheme="majorHAnsi" w:cstheme="majorBidi"/>
      <w:i/>
      <w:iCs/>
      <w:color w:val="404040" w:themeColor="text1" w:themeTint="BF"/>
      <w:sz w:val="20"/>
      <w:szCs w:val="20"/>
    </w:rPr>
  </w:style>
  <w:style w:type="character" w:styleId="Strong">
    <w:name w:val="Strong"/>
    <w:qFormat/>
    <w:rsid w:val="007653BF"/>
    <w:rPr>
      <w:b/>
      <w:bCs/>
    </w:rPr>
  </w:style>
  <w:style w:type="paragraph" w:customStyle="1" w:styleId="textlinkon">
    <w:name w:val="textlinkon"/>
    <w:basedOn w:val="Normal"/>
    <w:rsid w:val="007653BF"/>
    <w:pPr>
      <w:spacing w:before="144" w:after="288"/>
    </w:pPr>
    <w:rPr>
      <w:rFonts w:ascii="Verdana" w:eastAsia="Times New Roman" w:hAnsi="Verdana"/>
      <w:sz w:val="22"/>
      <w:szCs w:val="22"/>
    </w:rPr>
  </w:style>
  <w:style w:type="paragraph" w:styleId="ListParagraph">
    <w:name w:val="List Paragraph"/>
    <w:basedOn w:val="Normal"/>
    <w:uiPriority w:val="34"/>
    <w:qFormat/>
    <w:rsid w:val="0008124A"/>
    <w:pPr>
      <w:ind w:left="720"/>
      <w:contextualSpacing/>
    </w:pPr>
  </w:style>
  <w:style w:type="table" w:styleId="TableGrid">
    <w:name w:val="Table Grid"/>
    <w:basedOn w:val="TableNormal"/>
    <w:uiPriority w:val="59"/>
    <w:rsid w:val="0084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23CC"/>
    <w:rPr>
      <w:color w:val="808080"/>
    </w:rPr>
  </w:style>
  <w:style w:type="character" w:styleId="Hyperlink">
    <w:name w:val="Hyperlink"/>
    <w:basedOn w:val="DefaultParagraphFont"/>
    <w:unhideWhenUsed/>
    <w:rsid w:val="0017088E"/>
    <w:rPr>
      <w:color w:val="0000FF"/>
      <w:u w:val="single"/>
    </w:rPr>
  </w:style>
  <w:style w:type="character" w:styleId="FollowedHyperlink">
    <w:name w:val="FollowedHyperlink"/>
    <w:basedOn w:val="DefaultParagraphFont"/>
    <w:uiPriority w:val="99"/>
    <w:semiHidden/>
    <w:unhideWhenUsed/>
    <w:rsid w:val="0040011B"/>
    <w:rPr>
      <w:color w:val="800080" w:themeColor="followedHyperlink"/>
      <w:u w:val="single"/>
    </w:rPr>
  </w:style>
  <w:style w:type="paragraph" w:styleId="BodyTextIndent">
    <w:name w:val="Body Text Indent"/>
    <w:basedOn w:val="Normal"/>
    <w:link w:val="BodyTextIndentChar"/>
    <w:uiPriority w:val="99"/>
    <w:semiHidden/>
    <w:unhideWhenUsed/>
    <w:rsid w:val="008E1D75"/>
    <w:pPr>
      <w:spacing w:after="120"/>
      <w:ind w:left="360"/>
    </w:pPr>
  </w:style>
  <w:style w:type="character" w:customStyle="1" w:styleId="BodyTextIndentChar">
    <w:name w:val="Body Text Indent Char"/>
    <w:basedOn w:val="DefaultParagraphFont"/>
    <w:link w:val="BodyTextIndent"/>
    <w:uiPriority w:val="99"/>
    <w:semiHidden/>
    <w:rsid w:val="008E1D75"/>
    <w:rPr>
      <w:rFonts w:ascii="Times" w:eastAsia="Times" w:hAnsi="Times" w:cs="Times New Roman"/>
      <w:sz w:val="24"/>
      <w:szCs w:val="20"/>
    </w:rPr>
  </w:style>
  <w:style w:type="paragraph" w:styleId="BodyTextIndent2">
    <w:name w:val="Body Text Indent 2"/>
    <w:basedOn w:val="Normal"/>
    <w:link w:val="BodyTextIndent2Char"/>
    <w:uiPriority w:val="99"/>
    <w:semiHidden/>
    <w:unhideWhenUsed/>
    <w:rsid w:val="00122417"/>
    <w:pPr>
      <w:spacing w:after="120" w:line="480" w:lineRule="auto"/>
      <w:ind w:left="360"/>
    </w:pPr>
  </w:style>
  <w:style w:type="character" w:customStyle="1" w:styleId="BodyTextIndent2Char">
    <w:name w:val="Body Text Indent 2 Char"/>
    <w:basedOn w:val="DefaultParagraphFont"/>
    <w:link w:val="BodyTextIndent2"/>
    <w:uiPriority w:val="99"/>
    <w:semiHidden/>
    <w:rsid w:val="00122417"/>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367AC3"/>
    <w:rPr>
      <w:sz w:val="20"/>
    </w:rPr>
  </w:style>
  <w:style w:type="character" w:customStyle="1" w:styleId="FootnoteTextChar">
    <w:name w:val="Footnote Text Char"/>
    <w:basedOn w:val="DefaultParagraphFont"/>
    <w:link w:val="FootnoteText"/>
    <w:uiPriority w:val="99"/>
    <w:semiHidden/>
    <w:rsid w:val="00367AC3"/>
    <w:rPr>
      <w:rFonts w:ascii="Times" w:eastAsia="Times" w:hAnsi="Times" w:cs="Times New Roman"/>
      <w:sz w:val="20"/>
      <w:szCs w:val="20"/>
    </w:rPr>
  </w:style>
  <w:style w:type="character" w:styleId="FootnoteReference">
    <w:name w:val="footnote reference"/>
    <w:basedOn w:val="DefaultParagraphFont"/>
    <w:uiPriority w:val="99"/>
    <w:semiHidden/>
    <w:unhideWhenUsed/>
    <w:rsid w:val="00367AC3"/>
    <w:rPr>
      <w:vertAlign w:val="superscript"/>
    </w:rPr>
  </w:style>
  <w:style w:type="character" w:styleId="UnresolvedMention">
    <w:name w:val="Unresolved Mention"/>
    <w:basedOn w:val="DefaultParagraphFont"/>
    <w:uiPriority w:val="99"/>
    <w:semiHidden/>
    <w:unhideWhenUsed/>
    <w:rsid w:val="0087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3540">
      <w:bodyDiv w:val="1"/>
      <w:marLeft w:val="0"/>
      <w:marRight w:val="0"/>
      <w:marTop w:val="0"/>
      <w:marBottom w:val="0"/>
      <w:divBdr>
        <w:top w:val="none" w:sz="0" w:space="0" w:color="auto"/>
        <w:left w:val="none" w:sz="0" w:space="0" w:color="auto"/>
        <w:bottom w:val="none" w:sz="0" w:space="0" w:color="auto"/>
        <w:right w:val="none" w:sz="0" w:space="0" w:color="auto"/>
      </w:divBdr>
      <w:divsChild>
        <w:div w:id="763958695">
          <w:marLeft w:val="0"/>
          <w:marRight w:val="0"/>
          <w:marTop w:val="60"/>
          <w:marBottom w:val="0"/>
          <w:divBdr>
            <w:top w:val="none" w:sz="0" w:space="0" w:color="auto"/>
            <w:left w:val="none" w:sz="0" w:space="0" w:color="auto"/>
            <w:bottom w:val="none" w:sz="0" w:space="0" w:color="auto"/>
            <w:right w:val="none" w:sz="0" w:space="0" w:color="auto"/>
          </w:divBdr>
        </w:div>
      </w:divsChild>
    </w:div>
    <w:div w:id="800733298">
      <w:bodyDiv w:val="1"/>
      <w:marLeft w:val="0"/>
      <w:marRight w:val="0"/>
      <w:marTop w:val="0"/>
      <w:marBottom w:val="0"/>
      <w:divBdr>
        <w:top w:val="none" w:sz="0" w:space="0" w:color="auto"/>
        <w:left w:val="none" w:sz="0" w:space="0" w:color="auto"/>
        <w:bottom w:val="none" w:sz="0" w:space="0" w:color="auto"/>
        <w:right w:val="none" w:sz="0" w:space="0" w:color="auto"/>
      </w:divBdr>
      <w:divsChild>
        <w:div w:id="2020741724">
          <w:marLeft w:val="0"/>
          <w:marRight w:val="0"/>
          <w:marTop w:val="60"/>
          <w:marBottom w:val="0"/>
          <w:divBdr>
            <w:top w:val="none" w:sz="0" w:space="0" w:color="auto"/>
            <w:left w:val="none" w:sz="0" w:space="0" w:color="auto"/>
            <w:bottom w:val="none" w:sz="0" w:space="0" w:color="auto"/>
            <w:right w:val="none" w:sz="0" w:space="0" w:color="auto"/>
          </w:divBdr>
        </w:div>
      </w:divsChild>
    </w:div>
    <w:div w:id="1308625373">
      <w:bodyDiv w:val="1"/>
      <w:marLeft w:val="0"/>
      <w:marRight w:val="0"/>
      <w:marTop w:val="0"/>
      <w:marBottom w:val="0"/>
      <w:divBdr>
        <w:top w:val="none" w:sz="0" w:space="0" w:color="auto"/>
        <w:left w:val="none" w:sz="0" w:space="0" w:color="auto"/>
        <w:bottom w:val="none" w:sz="0" w:space="0" w:color="auto"/>
        <w:right w:val="none" w:sz="0" w:space="0" w:color="auto"/>
      </w:divBdr>
      <w:divsChild>
        <w:div w:id="114519832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stanford.edu/wp-content/uploads/sops/Compressed-Gasses.pdf" TargetMode="External"/><Relationship Id="rId13" Type="http://schemas.openxmlformats.org/officeDocument/2006/relationships/hyperlink" Target="http://www.stanford.edu/dept/EHS/cgi-bin/lcst/restricted-chemicals-high-risk-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stetag.stanfor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ford.edu/dept/EHS/prod/enviro/waste/pickup/WastePickup_form.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hemtoolkit.stanford.edu/LabPPE" TargetMode="External"/><Relationship Id="rId4" Type="http://schemas.openxmlformats.org/officeDocument/2006/relationships/settings" Target="settings.xml"/><Relationship Id="rId9" Type="http://schemas.openxmlformats.org/officeDocument/2006/relationships/hyperlink" Target="http://chemtoolkit.stanford.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8E5E-FA7D-4CFE-BC51-B7958375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bzmohr</dc:creator>
  <cp:keywords/>
  <dc:description/>
  <cp:lastModifiedBy>Dan Giulvezan</cp:lastModifiedBy>
  <cp:revision>2</cp:revision>
  <cp:lastPrinted>2014-12-17T19:14:00Z</cp:lastPrinted>
  <dcterms:created xsi:type="dcterms:W3CDTF">2022-05-09T21:10:00Z</dcterms:created>
  <dcterms:modified xsi:type="dcterms:W3CDTF">2022-05-09T21:10:00Z</dcterms:modified>
</cp:coreProperties>
</file>